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2B4A" w:rsidRPr="00236329" w:rsidRDefault="00443B1E" w:rsidP="00FA7278">
      <w:pPr>
        <w:pStyle w:val="Title"/>
        <w:rPr>
          <w:rFonts w:ascii="Calibri" w:hAnsi="Calibri"/>
          <w:sz w:val="24"/>
        </w:rPr>
      </w:pPr>
      <w:r w:rsidRPr="00236329">
        <w:rPr>
          <w:rFonts w:ascii="Calibri" w:hAnsi="Calibri"/>
          <w:sz w:val="24"/>
        </w:rPr>
        <w:t>GRADUATE PROGRAM IN THEATRE</w:t>
      </w:r>
      <w:r w:rsidR="00FA7278" w:rsidRPr="00236329">
        <w:rPr>
          <w:rFonts w:ascii="Calibri" w:hAnsi="Calibri"/>
          <w:sz w:val="24"/>
        </w:rPr>
        <w:t xml:space="preserve"> &amp; PERFORMANCE</w:t>
      </w:r>
      <w:r w:rsidRPr="00236329">
        <w:rPr>
          <w:rFonts w:ascii="Calibri" w:hAnsi="Calibri"/>
          <w:sz w:val="24"/>
        </w:rPr>
        <w:t xml:space="preserve"> STUDIES</w:t>
      </w:r>
    </w:p>
    <w:p w:rsidR="00DE2B4A" w:rsidRPr="00236329" w:rsidRDefault="005E7528" w:rsidP="00FA7278">
      <w:pPr>
        <w:jc w:val="center"/>
        <w:rPr>
          <w:rFonts w:ascii="Calibri" w:hAnsi="Calibri"/>
          <w:b/>
        </w:rPr>
      </w:pPr>
      <w:r w:rsidRPr="00236329">
        <w:rPr>
          <w:rFonts w:ascii="Calibri" w:hAnsi="Calibri"/>
          <w:b/>
        </w:rPr>
        <w:t>York University</w:t>
      </w:r>
    </w:p>
    <w:p w:rsidR="005E7528" w:rsidRPr="00236329" w:rsidRDefault="005E7528" w:rsidP="00FA7278">
      <w:pPr>
        <w:rPr>
          <w:rFonts w:ascii="Calibri" w:hAnsi="Calibri"/>
          <w:b/>
        </w:rPr>
      </w:pPr>
    </w:p>
    <w:p w:rsidR="00DE2B4A" w:rsidRPr="00236329" w:rsidRDefault="005E7528" w:rsidP="002A752F">
      <w:pPr>
        <w:pBdr>
          <w:top w:val="single" w:sz="4" w:space="1" w:color="auto"/>
          <w:left w:val="single" w:sz="4" w:space="4" w:color="auto"/>
          <w:bottom w:val="single" w:sz="4" w:space="1" w:color="auto"/>
          <w:right w:val="single" w:sz="4" w:space="4" w:color="auto"/>
        </w:pBdr>
        <w:jc w:val="center"/>
        <w:rPr>
          <w:rFonts w:ascii="Calibri" w:hAnsi="Calibri"/>
          <w:b/>
          <w:caps/>
        </w:rPr>
      </w:pPr>
      <w:r w:rsidRPr="00236329">
        <w:rPr>
          <w:rFonts w:ascii="Calibri" w:hAnsi="Calibri"/>
          <w:b/>
          <w:caps/>
        </w:rPr>
        <w:t>Application for Independent Study Course</w:t>
      </w:r>
      <w:r w:rsidR="00082E21">
        <w:rPr>
          <w:rFonts w:ascii="Calibri" w:hAnsi="Calibri"/>
          <w:b/>
          <w:caps/>
        </w:rPr>
        <w:t xml:space="preserve"> </w:t>
      </w:r>
    </w:p>
    <w:p w:rsidR="00DE2B4A" w:rsidRPr="00236329" w:rsidRDefault="00DE2B4A" w:rsidP="00FA7278">
      <w:pPr>
        <w:rPr>
          <w:rFonts w:ascii="Calibri" w:hAnsi="Calibri"/>
          <w:b/>
        </w:rPr>
      </w:pPr>
    </w:p>
    <w:p w:rsidR="00DE2B4A" w:rsidRPr="00236329" w:rsidRDefault="00DE2B4A" w:rsidP="00FA7278">
      <w:pPr>
        <w:rPr>
          <w:rFonts w:ascii="Calibri" w:hAnsi="Calibri"/>
        </w:rPr>
      </w:pPr>
      <w:r w:rsidRPr="00236329">
        <w:rPr>
          <w:rFonts w:ascii="Calibri" w:hAnsi="Calibri"/>
        </w:rPr>
        <w:t xml:space="preserve">Independent Study courses are open to </w:t>
      </w:r>
      <w:r w:rsidR="00443B1E" w:rsidRPr="00236329">
        <w:rPr>
          <w:rFonts w:ascii="Calibri" w:hAnsi="Calibri"/>
        </w:rPr>
        <w:t xml:space="preserve">Graduate </w:t>
      </w:r>
      <w:r w:rsidR="005E7528" w:rsidRPr="00236329">
        <w:rPr>
          <w:rFonts w:ascii="Calibri" w:hAnsi="Calibri"/>
        </w:rPr>
        <w:t xml:space="preserve">Students in </w:t>
      </w:r>
      <w:r w:rsidRPr="00236329">
        <w:rPr>
          <w:rFonts w:ascii="Calibri" w:hAnsi="Calibri"/>
        </w:rPr>
        <w:t>Theatre</w:t>
      </w:r>
      <w:r w:rsidR="00FA7278" w:rsidRPr="00236329">
        <w:rPr>
          <w:rFonts w:ascii="Calibri" w:hAnsi="Calibri"/>
        </w:rPr>
        <w:t xml:space="preserve"> &amp; Performance</w:t>
      </w:r>
      <w:r w:rsidRPr="00236329">
        <w:rPr>
          <w:rFonts w:ascii="Calibri" w:hAnsi="Calibri"/>
        </w:rPr>
        <w:t xml:space="preserve"> </w:t>
      </w:r>
      <w:r w:rsidR="00443B1E" w:rsidRPr="00236329">
        <w:rPr>
          <w:rFonts w:ascii="Calibri" w:hAnsi="Calibri"/>
        </w:rPr>
        <w:t xml:space="preserve">Studies </w:t>
      </w:r>
      <w:r w:rsidRPr="00236329">
        <w:rPr>
          <w:rFonts w:ascii="Calibri" w:hAnsi="Calibri"/>
        </w:rPr>
        <w:t xml:space="preserve">who would like to study a topic or discipline in which no courses are available. The Independent Study may also apply to students who have already taken courses in a particular topic or discipline and who would like to study beyond the </w:t>
      </w:r>
      <w:r w:rsidR="00FA7278" w:rsidRPr="00236329">
        <w:rPr>
          <w:rFonts w:ascii="Calibri" w:hAnsi="Calibri"/>
        </w:rPr>
        <w:t xml:space="preserve">Program’s current </w:t>
      </w:r>
      <w:r w:rsidRPr="00236329">
        <w:rPr>
          <w:rFonts w:ascii="Calibri" w:hAnsi="Calibri"/>
        </w:rPr>
        <w:t xml:space="preserve">course offerings. </w:t>
      </w:r>
    </w:p>
    <w:p w:rsidR="00DE2B4A" w:rsidRPr="00236329" w:rsidRDefault="00DE2B4A" w:rsidP="00FA7278">
      <w:pPr>
        <w:rPr>
          <w:rFonts w:ascii="Calibri" w:hAnsi="Calibri"/>
        </w:rPr>
      </w:pPr>
    </w:p>
    <w:p w:rsidR="00462697" w:rsidRPr="00236329" w:rsidRDefault="00DE2B4A" w:rsidP="00FA7278">
      <w:pPr>
        <w:rPr>
          <w:rFonts w:ascii="Calibri" w:hAnsi="Calibri"/>
        </w:rPr>
      </w:pPr>
      <w:r w:rsidRPr="00236329">
        <w:rPr>
          <w:rFonts w:ascii="Calibri" w:hAnsi="Calibri"/>
        </w:rPr>
        <w:t xml:space="preserve">The time, effort, and academic </w:t>
      </w:r>
      <w:r w:rsidR="002A752F" w:rsidRPr="00236329">
        <w:rPr>
          <w:rFonts w:ascii="Calibri" w:hAnsi="Calibri"/>
        </w:rPr>
        <w:t>rigor</w:t>
      </w:r>
      <w:r w:rsidRPr="00236329">
        <w:rPr>
          <w:rFonts w:ascii="Calibri" w:hAnsi="Calibri"/>
        </w:rPr>
        <w:t xml:space="preserve"> invested in an Independent Study course should equal or </w:t>
      </w:r>
      <w:r w:rsidR="00FA7278" w:rsidRPr="00236329">
        <w:rPr>
          <w:rFonts w:ascii="Calibri" w:hAnsi="Calibri"/>
        </w:rPr>
        <w:t xml:space="preserve">exceed </w:t>
      </w:r>
      <w:r w:rsidR="004506FD">
        <w:rPr>
          <w:rFonts w:ascii="Calibri" w:hAnsi="Calibri"/>
        </w:rPr>
        <w:t>the expectations of the Program</w:t>
      </w:r>
      <w:r w:rsidRPr="00236329">
        <w:rPr>
          <w:rFonts w:ascii="Calibri" w:hAnsi="Calibri"/>
        </w:rPr>
        <w:t xml:space="preserve">’s </w:t>
      </w:r>
      <w:r w:rsidR="00462697" w:rsidRPr="00236329">
        <w:rPr>
          <w:rFonts w:ascii="Calibri" w:hAnsi="Calibri"/>
        </w:rPr>
        <w:t>own graduate</w:t>
      </w:r>
      <w:r w:rsidRPr="00236329">
        <w:rPr>
          <w:rFonts w:ascii="Calibri" w:hAnsi="Calibri"/>
        </w:rPr>
        <w:t xml:space="preserve"> course offerings.  </w:t>
      </w:r>
      <w:r w:rsidR="00462697" w:rsidRPr="00236329">
        <w:rPr>
          <w:rFonts w:ascii="Calibri" w:hAnsi="Calibri"/>
        </w:rPr>
        <w:t xml:space="preserve">Normally, </w:t>
      </w:r>
      <w:r w:rsidRPr="00236329">
        <w:rPr>
          <w:rFonts w:ascii="Calibri" w:hAnsi="Calibri"/>
        </w:rPr>
        <w:t>Independent Study courses are</w:t>
      </w:r>
      <w:r w:rsidR="00462697" w:rsidRPr="00236329">
        <w:rPr>
          <w:rFonts w:ascii="Calibri" w:hAnsi="Calibri"/>
        </w:rPr>
        <w:t xml:space="preserve"> </w:t>
      </w:r>
      <w:r w:rsidR="0071215C">
        <w:rPr>
          <w:rFonts w:ascii="Calibri" w:hAnsi="Calibri"/>
        </w:rPr>
        <w:t>intended for student independently (e.g. on their own) with the guidance of the Graduate Faculty Supervisor. On rare occasions, students have worked with one or two other students on independent studies but only at the discretion of the program.</w:t>
      </w:r>
      <w:r w:rsidRPr="00236329">
        <w:rPr>
          <w:rFonts w:ascii="Calibri" w:hAnsi="Calibri"/>
        </w:rPr>
        <w:t xml:space="preserve">  </w:t>
      </w:r>
    </w:p>
    <w:p w:rsidR="00462697" w:rsidRPr="00236329" w:rsidRDefault="00462697" w:rsidP="00FA7278">
      <w:pPr>
        <w:rPr>
          <w:rFonts w:ascii="Calibri" w:hAnsi="Calibri"/>
        </w:rPr>
      </w:pPr>
    </w:p>
    <w:p w:rsidR="00DE2B4A" w:rsidRPr="00236329" w:rsidRDefault="0071215C" w:rsidP="00FA7278">
      <w:pPr>
        <w:rPr>
          <w:rFonts w:ascii="Calibri" w:hAnsi="Calibri"/>
        </w:rPr>
      </w:pPr>
      <w:r>
        <w:rPr>
          <w:rFonts w:ascii="Calibri" w:hAnsi="Calibri"/>
        </w:rPr>
        <w:t>Students are</w:t>
      </w:r>
      <w:r w:rsidR="00DE2B4A" w:rsidRPr="00236329">
        <w:rPr>
          <w:rFonts w:ascii="Calibri" w:hAnsi="Calibri"/>
        </w:rPr>
        <w:t xml:space="preserve"> require</w:t>
      </w:r>
      <w:r>
        <w:rPr>
          <w:rFonts w:ascii="Calibri" w:hAnsi="Calibri"/>
        </w:rPr>
        <w:t>d</w:t>
      </w:r>
      <w:r w:rsidR="00DE2B4A" w:rsidRPr="00236329">
        <w:rPr>
          <w:rFonts w:ascii="Calibri" w:hAnsi="Calibri"/>
        </w:rPr>
        <w:t xml:space="preserve"> </w:t>
      </w:r>
      <w:r>
        <w:rPr>
          <w:rFonts w:ascii="Calibri" w:hAnsi="Calibri"/>
        </w:rPr>
        <w:t>to find a</w:t>
      </w:r>
      <w:r w:rsidR="00DE2B4A" w:rsidRPr="00236329">
        <w:rPr>
          <w:rFonts w:ascii="Calibri" w:hAnsi="Calibri"/>
        </w:rPr>
        <w:t xml:space="preserve"> </w:t>
      </w:r>
      <w:r w:rsidR="00443B1E" w:rsidRPr="00236329">
        <w:rPr>
          <w:rFonts w:ascii="Calibri" w:hAnsi="Calibri"/>
        </w:rPr>
        <w:t>Graduate</w:t>
      </w:r>
      <w:r w:rsidR="00DE2B4A" w:rsidRPr="00236329">
        <w:rPr>
          <w:rFonts w:ascii="Calibri" w:hAnsi="Calibri"/>
        </w:rPr>
        <w:t xml:space="preserve"> Faculty Supervisor who will be able to meet with the student frequently, and at mid-term (or at mid-year for a full-year course) to specifically determine if work is progressing satisfactorily.  The designated Faculty Supervisor will be responsible for all project grading. </w:t>
      </w:r>
    </w:p>
    <w:p w:rsidR="00DE2B4A" w:rsidRPr="00236329" w:rsidRDefault="00DE2B4A" w:rsidP="00FA7278">
      <w:pPr>
        <w:rPr>
          <w:rFonts w:ascii="Calibri" w:hAnsi="Calibri"/>
        </w:rPr>
      </w:pPr>
    </w:p>
    <w:p w:rsidR="00DE2B4A" w:rsidRPr="00236329" w:rsidRDefault="00DE2B4A" w:rsidP="00FA7278">
      <w:pPr>
        <w:rPr>
          <w:rFonts w:ascii="Calibri" w:hAnsi="Calibri"/>
        </w:rPr>
      </w:pPr>
      <w:r w:rsidRPr="00236329">
        <w:rPr>
          <w:rFonts w:ascii="Calibri" w:hAnsi="Calibri"/>
        </w:rPr>
        <w:t xml:space="preserve">All Independent Study applications must be submitted to and approved by </w:t>
      </w:r>
      <w:r w:rsidR="00FA7278" w:rsidRPr="00236329">
        <w:rPr>
          <w:rFonts w:ascii="Calibri" w:hAnsi="Calibri"/>
        </w:rPr>
        <w:t xml:space="preserve">Theatre &amp; Performance Studies Program Executive. </w:t>
      </w:r>
    </w:p>
    <w:p w:rsidR="00DE2B4A" w:rsidRPr="00236329" w:rsidRDefault="00DE2B4A" w:rsidP="00FA7278">
      <w:pPr>
        <w:rPr>
          <w:rFonts w:ascii="Calibri" w:hAnsi="Calibri"/>
        </w:rPr>
      </w:pPr>
    </w:p>
    <w:p w:rsidR="00DE2B4A" w:rsidRPr="00236329" w:rsidRDefault="00DE2B4A" w:rsidP="00FA7278">
      <w:pPr>
        <w:rPr>
          <w:rFonts w:ascii="Calibri" w:hAnsi="Calibri"/>
        </w:rPr>
      </w:pPr>
      <w:r w:rsidRPr="00236329">
        <w:rPr>
          <w:rFonts w:ascii="Calibri" w:hAnsi="Calibri"/>
        </w:rPr>
        <w:t xml:space="preserve">The </w:t>
      </w:r>
      <w:r w:rsidR="00443B1E" w:rsidRPr="00236329">
        <w:rPr>
          <w:rFonts w:ascii="Calibri" w:hAnsi="Calibri"/>
        </w:rPr>
        <w:t>Graduate Program in</w:t>
      </w:r>
      <w:r w:rsidRPr="00236329">
        <w:rPr>
          <w:rFonts w:ascii="Calibri" w:hAnsi="Calibri"/>
        </w:rPr>
        <w:t xml:space="preserve"> Theatre</w:t>
      </w:r>
      <w:r w:rsidR="00FA7278" w:rsidRPr="00236329">
        <w:rPr>
          <w:rFonts w:ascii="Calibri" w:hAnsi="Calibri"/>
        </w:rPr>
        <w:t xml:space="preserve"> &amp; Performance </w:t>
      </w:r>
      <w:r w:rsidR="00443B1E" w:rsidRPr="00236329">
        <w:rPr>
          <w:rFonts w:ascii="Calibri" w:hAnsi="Calibri"/>
        </w:rPr>
        <w:t>Studies</w:t>
      </w:r>
      <w:r w:rsidRPr="00236329">
        <w:rPr>
          <w:rFonts w:ascii="Calibri" w:hAnsi="Calibri"/>
        </w:rPr>
        <w:t xml:space="preserve"> cannot provide any financial support for Independent Study courses.  Approval of an Independent Study course does not grant</w:t>
      </w:r>
      <w:r w:rsidR="00FA7278" w:rsidRPr="00236329">
        <w:rPr>
          <w:rFonts w:ascii="Calibri" w:hAnsi="Calibri"/>
        </w:rPr>
        <w:t xml:space="preserve"> or imply access or use of any d</w:t>
      </w:r>
      <w:r w:rsidRPr="00236329">
        <w:rPr>
          <w:rFonts w:ascii="Calibri" w:hAnsi="Calibri"/>
        </w:rPr>
        <w:t xml:space="preserve">epartment or performance </w:t>
      </w:r>
      <w:r w:rsidR="00FA7278" w:rsidRPr="00236329">
        <w:rPr>
          <w:rFonts w:ascii="Calibri" w:hAnsi="Calibri"/>
        </w:rPr>
        <w:t xml:space="preserve">space. </w:t>
      </w:r>
    </w:p>
    <w:p w:rsidR="00DE2B4A" w:rsidRPr="00236329" w:rsidRDefault="00DE2B4A" w:rsidP="00FA7278">
      <w:pPr>
        <w:rPr>
          <w:rFonts w:ascii="Calibri" w:hAnsi="Calibri"/>
        </w:rPr>
      </w:pPr>
    </w:p>
    <w:p w:rsidR="00DE2B4A" w:rsidRPr="00236329" w:rsidRDefault="00DE2B4A" w:rsidP="00FA7278">
      <w:pPr>
        <w:pStyle w:val="BodyText"/>
        <w:rPr>
          <w:rFonts w:ascii="Calibri" w:hAnsi="Calibri"/>
        </w:rPr>
      </w:pPr>
      <w:r w:rsidRPr="00236329">
        <w:rPr>
          <w:rFonts w:ascii="Calibri" w:hAnsi="Calibri"/>
        </w:rPr>
        <w:t xml:space="preserve">No reference to the </w:t>
      </w:r>
      <w:r w:rsidR="00443B1E" w:rsidRPr="00236329">
        <w:rPr>
          <w:rFonts w:ascii="Calibri" w:hAnsi="Calibri"/>
        </w:rPr>
        <w:t>Graduate Program in</w:t>
      </w:r>
      <w:r w:rsidRPr="00236329">
        <w:rPr>
          <w:rFonts w:ascii="Calibri" w:hAnsi="Calibri"/>
        </w:rPr>
        <w:t xml:space="preserve"> Theatre</w:t>
      </w:r>
      <w:r w:rsidR="00FA7278" w:rsidRPr="00236329">
        <w:rPr>
          <w:rFonts w:ascii="Calibri" w:hAnsi="Calibri"/>
        </w:rPr>
        <w:t xml:space="preserve"> &amp; Performance</w:t>
      </w:r>
      <w:r w:rsidR="00443B1E" w:rsidRPr="00236329">
        <w:rPr>
          <w:rFonts w:ascii="Calibri" w:hAnsi="Calibri"/>
        </w:rPr>
        <w:t xml:space="preserve"> Studies</w:t>
      </w:r>
      <w:r w:rsidRPr="00236329">
        <w:rPr>
          <w:rFonts w:ascii="Calibri" w:hAnsi="Calibri"/>
        </w:rPr>
        <w:t xml:space="preserve"> in publicity for public presentations of Independent Study course work can be made without clearance from the </w:t>
      </w:r>
      <w:r w:rsidR="00443B1E" w:rsidRPr="00236329">
        <w:rPr>
          <w:rFonts w:ascii="Calibri" w:hAnsi="Calibri"/>
        </w:rPr>
        <w:t xml:space="preserve">Graduate Program Director and </w:t>
      </w:r>
      <w:r w:rsidRPr="00236329">
        <w:rPr>
          <w:rFonts w:ascii="Calibri" w:hAnsi="Calibri"/>
        </w:rPr>
        <w:t>Chair of the Department.</w:t>
      </w:r>
    </w:p>
    <w:p w:rsidR="00DE2B4A" w:rsidRPr="00236329" w:rsidRDefault="00DE2B4A" w:rsidP="00FA7278">
      <w:pPr>
        <w:rPr>
          <w:rFonts w:ascii="Calibri" w:hAnsi="Calibri"/>
        </w:rPr>
      </w:pPr>
    </w:p>
    <w:p w:rsidR="00DE2B4A" w:rsidRPr="00236329" w:rsidRDefault="00DE2B4A" w:rsidP="00FA7278">
      <w:pPr>
        <w:rPr>
          <w:rFonts w:ascii="Calibri" w:hAnsi="Calibri"/>
        </w:rPr>
      </w:pPr>
      <w:r w:rsidRPr="00236329">
        <w:rPr>
          <w:rFonts w:ascii="Calibri" w:hAnsi="Calibri"/>
        </w:rPr>
        <w:t xml:space="preserve">Students interested in doing an Independent Study course must first complete a </w:t>
      </w:r>
      <w:r w:rsidRPr="00236329">
        <w:rPr>
          <w:rFonts w:ascii="Calibri" w:hAnsi="Calibri"/>
          <w:i/>
          <w:u w:val="single"/>
        </w:rPr>
        <w:t>draft</w:t>
      </w:r>
      <w:r w:rsidR="00FA7278" w:rsidRPr="00236329">
        <w:rPr>
          <w:rFonts w:ascii="Calibri" w:hAnsi="Calibri"/>
        </w:rPr>
        <w:t xml:space="preserve"> syllabus </w:t>
      </w:r>
      <w:r w:rsidR="007E3419" w:rsidRPr="00236329">
        <w:rPr>
          <w:rFonts w:ascii="Calibri" w:hAnsi="Calibri"/>
        </w:rPr>
        <w:t>and</w:t>
      </w:r>
      <w:r w:rsidRPr="00236329">
        <w:rPr>
          <w:rFonts w:ascii="Calibri" w:hAnsi="Calibri"/>
        </w:rPr>
        <w:t xml:space="preserve"> present</w:t>
      </w:r>
      <w:r w:rsidR="007E3419" w:rsidRPr="00236329">
        <w:rPr>
          <w:rFonts w:ascii="Calibri" w:hAnsi="Calibri"/>
        </w:rPr>
        <w:t xml:space="preserve"> </w:t>
      </w:r>
      <w:r w:rsidRPr="00236329">
        <w:rPr>
          <w:rFonts w:ascii="Calibri" w:hAnsi="Calibri"/>
        </w:rPr>
        <w:t xml:space="preserve">it to their chosen </w:t>
      </w:r>
      <w:r w:rsidR="00443B1E" w:rsidRPr="00236329">
        <w:rPr>
          <w:rFonts w:ascii="Calibri" w:hAnsi="Calibri"/>
        </w:rPr>
        <w:t xml:space="preserve">Graduate </w:t>
      </w:r>
      <w:r w:rsidRPr="00236329">
        <w:rPr>
          <w:rFonts w:ascii="Calibri" w:hAnsi="Calibri"/>
        </w:rPr>
        <w:t>Faculty Supervisor for consideration. After consultation with the</w:t>
      </w:r>
      <w:r w:rsidR="00443B1E" w:rsidRPr="00236329">
        <w:rPr>
          <w:rFonts w:ascii="Calibri" w:hAnsi="Calibri"/>
        </w:rPr>
        <w:t xml:space="preserve"> Graduate</w:t>
      </w:r>
      <w:r w:rsidRPr="00236329">
        <w:rPr>
          <w:rFonts w:ascii="Calibri" w:hAnsi="Calibri"/>
        </w:rPr>
        <w:t xml:space="preserve"> Faculty Supervisor, and after making any necessary revisions,</w:t>
      </w:r>
      <w:r w:rsidR="00FA7278" w:rsidRPr="00236329">
        <w:rPr>
          <w:rFonts w:ascii="Calibri" w:hAnsi="Calibri"/>
        </w:rPr>
        <w:t xml:space="preserve"> the student must e-mail the final version of the syllabus to </w:t>
      </w:r>
      <w:hyperlink r:id="rId8" w:history="1">
        <w:r w:rsidR="00FA7278" w:rsidRPr="00236329">
          <w:rPr>
            <w:rStyle w:val="Hyperlink"/>
            <w:rFonts w:ascii="Calibri" w:hAnsi="Calibri"/>
          </w:rPr>
          <w:t>gradthea@yorku.ca</w:t>
        </w:r>
      </w:hyperlink>
      <w:r w:rsidR="00FA7278" w:rsidRPr="00236329">
        <w:rPr>
          <w:rFonts w:ascii="Calibri" w:hAnsi="Calibri"/>
        </w:rPr>
        <w:t xml:space="preserve"> (within the below timelines) for approval by the Graduate Executive. </w:t>
      </w:r>
    </w:p>
    <w:p w:rsidR="00DE2B4A" w:rsidRPr="00236329" w:rsidRDefault="00DE2B4A" w:rsidP="00FA7278">
      <w:pPr>
        <w:rPr>
          <w:rFonts w:ascii="Calibri" w:hAnsi="Calibri"/>
        </w:rPr>
      </w:pPr>
    </w:p>
    <w:p w:rsidR="00FA7278" w:rsidRPr="00236329" w:rsidRDefault="00FA7278" w:rsidP="00EB43AC">
      <w:pPr>
        <w:rPr>
          <w:rFonts w:ascii="Calibri" w:hAnsi="Calibri"/>
        </w:rPr>
      </w:pPr>
      <w:r w:rsidRPr="00236329">
        <w:rPr>
          <w:rFonts w:ascii="Calibri" w:hAnsi="Calibri"/>
        </w:rPr>
        <w:t xml:space="preserve">If permission is granted, the Graduate Program Assistant will assign permission for the student to enroll. It is the student’s responsibility to ensure they have enrolled in the independent study course in advance of the deadline to add/drop courses. </w:t>
      </w:r>
    </w:p>
    <w:p w:rsidR="00DE2B4A" w:rsidRPr="00236329" w:rsidRDefault="00DE2B4A" w:rsidP="002A752F">
      <w:pPr>
        <w:pStyle w:val="Heading1"/>
        <w:pBdr>
          <w:top w:val="single" w:sz="4" w:space="1" w:color="auto"/>
          <w:left w:val="single" w:sz="4" w:space="4" w:color="auto"/>
          <w:bottom w:val="single" w:sz="4" w:space="1" w:color="auto"/>
          <w:right w:val="single" w:sz="4" w:space="4" w:color="auto"/>
        </w:pBdr>
        <w:jc w:val="center"/>
        <w:rPr>
          <w:rFonts w:ascii="Calibri" w:hAnsi="Calibri"/>
        </w:rPr>
      </w:pPr>
      <w:r w:rsidRPr="00236329">
        <w:rPr>
          <w:rFonts w:ascii="Calibri" w:hAnsi="Calibri"/>
        </w:rPr>
        <w:lastRenderedPageBreak/>
        <w:t>DEADLINES</w:t>
      </w:r>
    </w:p>
    <w:p w:rsidR="00DE2B4A" w:rsidRPr="00236329" w:rsidRDefault="00DE2B4A" w:rsidP="00FA7278">
      <w:pPr>
        <w:rPr>
          <w:rFonts w:ascii="Calibri" w:hAnsi="Calibri"/>
        </w:rPr>
      </w:pPr>
    </w:p>
    <w:p w:rsidR="00DE2B4A" w:rsidRPr="00236329" w:rsidRDefault="00FA7278" w:rsidP="00FA7278">
      <w:pPr>
        <w:rPr>
          <w:rFonts w:ascii="Calibri" w:hAnsi="Calibri"/>
        </w:rPr>
      </w:pPr>
      <w:r w:rsidRPr="00236329">
        <w:rPr>
          <w:rFonts w:ascii="Calibri" w:hAnsi="Calibri"/>
        </w:rPr>
        <w:t xml:space="preserve">Proposed syllabi </w:t>
      </w:r>
      <w:r w:rsidR="007E3419" w:rsidRPr="00236329">
        <w:rPr>
          <w:rFonts w:ascii="Calibri" w:hAnsi="Calibri"/>
        </w:rPr>
        <w:t>should be submitted to the G</w:t>
      </w:r>
      <w:r w:rsidR="00DE2B4A" w:rsidRPr="00236329">
        <w:rPr>
          <w:rFonts w:ascii="Calibri" w:hAnsi="Calibri"/>
        </w:rPr>
        <w:t>raduate Program Office,</w:t>
      </w:r>
      <w:r w:rsidRPr="00236329">
        <w:rPr>
          <w:rFonts w:ascii="Calibri" w:hAnsi="Calibri"/>
        </w:rPr>
        <w:t xml:space="preserve"> in Word format</w:t>
      </w:r>
      <w:r w:rsidR="00DE2B4A" w:rsidRPr="00236329">
        <w:rPr>
          <w:rFonts w:ascii="Calibri" w:hAnsi="Calibri"/>
        </w:rPr>
        <w:t xml:space="preserve"> </w:t>
      </w:r>
      <w:r w:rsidRPr="00236329">
        <w:rPr>
          <w:rFonts w:ascii="Calibri" w:hAnsi="Calibri"/>
        </w:rPr>
        <w:t>via e-mail (gradthea@yorku.ca)</w:t>
      </w:r>
    </w:p>
    <w:p w:rsidR="00DE2B4A" w:rsidRPr="00236329" w:rsidRDefault="00DE2B4A" w:rsidP="00FA7278">
      <w:pPr>
        <w:rPr>
          <w:rFonts w:ascii="Calibri" w:hAnsi="Calibri"/>
        </w:rPr>
      </w:pPr>
    </w:p>
    <w:p w:rsidR="00DE2B4A" w:rsidRPr="00236329" w:rsidRDefault="007E3419" w:rsidP="00FA7278">
      <w:pPr>
        <w:numPr>
          <w:ilvl w:val="0"/>
          <w:numId w:val="1"/>
        </w:numPr>
        <w:rPr>
          <w:rFonts w:ascii="Calibri" w:hAnsi="Calibri"/>
        </w:rPr>
      </w:pPr>
      <w:r w:rsidRPr="00236329">
        <w:rPr>
          <w:rFonts w:ascii="Calibri" w:hAnsi="Calibri"/>
        </w:rPr>
        <w:t xml:space="preserve">For the </w:t>
      </w:r>
      <w:r w:rsidR="00082E21">
        <w:rPr>
          <w:rFonts w:ascii="Calibri" w:hAnsi="Calibri"/>
        </w:rPr>
        <w:t xml:space="preserve">Fall term: </w:t>
      </w:r>
      <w:r w:rsidR="00082E21">
        <w:rPr>
          <w:rFonts w:ascii="Calibri" w:hAnsi="Calibri"/>
        </w:rPr>
        <w:tab/>
      </w:r>
      <w:r w:rsidR="00082E21">
        <w:rPr>
          <w:rFonts w:ascii="Calibri" w:hAnsi="Calibri"/>
        </w:rPr>
        <w:tab/>
        <w:t>September 15, 2020</w:t>
      </w:r>
    </w:p>
    <w:p w:rsidR="00DE2B4A" w:rsidRPr="00236329" w:rsidRDefault="007E3419" w:rsidP="00FA7278">
      <w:pPr>
        <w:numPr>
          <w:ilvl w:val="0"/>
          <w:numId w:val="1"/>
        </w:numPr>
        <w:rPr>
          <w:rFonts w:ascii="Calibri" w:hAnsi="Calibri"/>
        </w:rPr>
      </w:pPr>
      <w:r w:rsidRPr="00236329">
        <w:rPr>
          <w:rFonts w:ascii="Calibri" w:hAnsi="Calibri"/>
        </w:rPr>
        <w:t xml:space="preserve">For </w:t>
      </w:r>
      <w:r w:rsidR="00DE2B4A" w:rsidRPr="00236329">
        <w:rPr>
          <w:rFonts w:ascii="Calibri" w:hAnsi="Calibri"/>
        </w:rPr>
        <w:t xml:space="preserve">the Winter term: </w:t>
      </w:r>
      <w:r w:rsidR="00DE2B4A" w:rsidRPr="00236329">
        <w:rPr>
          <w:rFonts w:ascii="Calibri" w:hAnsi="Calibri"/>
        </w:rPr>
        <w:tab/>
      </w:r>
      <w:r w:rsidRPr="00236329">
        <w:rPr>
          <w:rFonts w:ascii="Calibri" w:hAnsi="Calibri"/>
        </w:rPr>
        <w:tab/>
      </w:r>
      <w:r w:rsidR="00DE2B4A" w:rsidRPr="00236329">
        <w:rPr>
          <w:rFonts w:ascii="Calibri" w:hAnsi="Calibri"/>
        </w:rPr>
        <w:t xml:space="preserve">January </w:t>
      </w:r>
      <w:r w:rsidR="00082E21">
        <w:rPr>
          <w:rFonts w:ascii="Calibri" w:hAnsi="Calibri"/>
        </w:rPr>
        <w:t>11, 2021</w:t>
      </w:r>
      <w:bookmarkStart w:id="0" w:name="_GoBack"/>
      <w:bookmarkEnd w:id="0"/>
    </w:p>
    <w:p w:rsidR="00DE2B4A" w:rsidRPr="00236329" w:rsidRDefault="007E3419" w:rsidP="00FA7278">
      <w:pPr>
        <w:numPr>
          <w:ilvl w:val="0"/>
          <w:numId w:val="1"/>
        </w:numPr>
        <w:rPr>
          <w:rFonts w:ascii="Calibri" w:hAnsi="Calibri"/>
        </w:rPr>
      </w:pPr>
      <w:r w:rsidRPr="00236329">
        <w:rPr>
          <w:rFonts w:ascii="Calibri" w:hAnsi="Calibri"/>
        </w:rPr>
        <w:t xml:space="preserve">For the </w:t>
      </w:r>
      <w:r w:rsidR="00082E21">
        <w:rPr>
          <w:rFonts w:ascii="Calibri" w:hAnsi="Calibri"/>
        </w:rPr>
        <w:t xml:space="preserve">Summer term: </w:t>
      </w:r>
      <w:r w:rsidR="00082E21">
        <w:rPr>
          <w:rFonts w:ascii="Calibri" w:hAnsi="Calibri"/>
        </w:rPr>
        <w:tab/>
        <w:t>April 24, 2021</w:t>
      </w:r>
    </w:p>
    <w:p w:rsidR="00DE2B4A" w:rsidRPr="00236329" w:rsidRDefault="00DE2B4A" w:rsidP="00FA7278">
      <w:pPr>
        <w:rPr>
          <w:rFonts w:ascii="Calibri" w:hAnsi="Calibri"/>
        </w:rPr>
      </w:pPr>
    </w:p>
    <w:p w:rsidR="00DE2B4A" w:rsidRPr="004506FD" w:rsidRDefault="00DE2B4A" w:rsidP="00FA7278">
      <w:pPr>
        <w:rPr>
          <w:rFonts w:ascii="Calibri" w:hAnsi="Calibri"/>
          <w:b/>
          <w:u w:val="single"/>
        </w:rPr>
      </w:pPr>
      <w:r w:rsidRPr="004506FD">
        <w:rPr>
          <w:rFonts w:ascii="Calibri" w:hAnsi="Calibri"/>
          <w:b/>
          <w:u w:val="single"/>
        </w:rPr>
        <w:t>Late applications will not be considered.</w:t>
      </w:r>
    </w:p>
    <w:p w:rsidR="00DE2B4A" w:rsidRPr="00236329" w:rsidRDefault="00DE2B4A" w:rsidP="00FA7278">
      <w:pPr>
        <w:rPr>
          <w:rFonts w:ascii="Calibri" w:hAnsi="Calibri"/>
        </w:rPr>
      </w:pPr>
    </w:p>
    <w:p w:rsidR="00DC04AD" w:rsidRPr="00236329" w:rsidRDefault="002A752F" w:rsidP="002A752F">
      <w:pPr>
        <w:pStyle w:val="Header"/>
        <w:pBdr>
          <w:top w:val="single" w:sz="4" w:space="1" w:color="auto"/>
          <w:left w:val="single" w:sz="4" w:space="4" w:color="auto"/>
          <w:bottom w:val="single" w:sz="4" w:space="1" w:color="auto"/>
          <w:right w:val="single" w:sz="4" w:space="4" w:color="auto"/>
        </w:pBdr>
        <w:tabs>
          <w:tab w:val="clear" w:pos="4320"/>
          <w:tab w:val="clear" w:pos="8640"/>
        </w:tabs>
        <w:jc w:val="center"/>
        <w:rPr>
          <w:rFonts w:ascii="Calibri" w:hAnsi="Calibri"/>
          <w:b/>
          <w:caps/>
        </w:rPr>
      </w:pPr>
      <w:r w:rsidRPr="00236329">
        <w:rPr>
          <w:rFonts w:ascii="Calibri" w:hAnsi="Calibri"/>
          <w:b/>
          <w:caps/>
        </w:rPr>
        <w:t>Structuring Your Syllabus</w:t>
      </w:r>
    </w:p>
    <w:p w:rsidR="002A752F" w:rsidRPr="00236329" w:rsidRDefault="002A752F" w:rsidP="00FA7278">
      <w:pPr>
        <w:pStyle w:val="Header"/>
        <w:tabs>
          <w:tab w:val="clear" w:pos="4320"/>
          <w:tab w:val="clear" w:pos="8640"/>
        </w:tabs>
        <w:rPr>
          <w:rFonts w:ascii="Calibri" w:hAnsi="Calibri"/>
          <w:b/>
        </w:rPr>
      </w:pPr>
    </w:p>
    <w:p w:rsidR="00DC04AD" w:rsidRPr="00236329" w:rsidRDefault="00FA7278" w:rsidP="00FA7278">
      <w:pPr>
        <w:pStyle w:val="Header"/>
        <w:tabs>
          <w:tab w:val="clear" w:pos="4320"/>
          <w:tab w:val="clear" w:pos="8640"/>
        </w:tabs>
        <w:rPr>
          <w:rFonts w:ascii="Calibri" w:hAnsi="Calibri"/>
        </w:rPr>
      </w:pPr>
      <w:r w:rsidRPr="00236329">
        <w:rPr>
          <w:rFonts w:ascii="Calibri" w:hAnsi="Calibri"/>
        </w:rPr>
        <w:t xml:space="preserve">In 2-4 Pages, your </w:t>
      </w:r>
      <w:r w:rsidR="002A752F" w:rsidRPr="00236329">
        <w:rPr>
          <w:rFonts w:ascii="Calibri" w:hAnsi="Calibri"/>
        </w:rPr>
        <w:t>proposed</w:t>
      </w:r>
      <w:r w:rsidRPr="00236329">
        <w:rPr>
          <w:rFonts w:ascii="Calibri" w:hAnsi="Calibri"/>
        </w:rPr>
        <w:t xml:space="preserve"> syllabus must address the following:</w:t>
      </w:r>
    </w:p>
    <w:p w:rsidR="00FA7278" w:rsidRPr="00236329" w:rsidRDefault="00FA7278" w:rsidP="00FA7278">
      <w:pPr>
        <w:pStyle w:val="Header"/>
        <w:tabs>
          <w:tab w:val="clear" w:pos="4320"/>
          <w:tab w:val="clear" w:pos="8640"/>
        </w:tabs>
        <w:rPr>
          <w:rFonts w:ascii="Calibri" w:hAnsi="Calibri"/>
          <w:b/>
        </w:rPr>
      </w:pPr>
    </w:p>
    <w:p w:rsidR="00FA7278" w:rsidRPr="00236329" w:rsidRDefault="00FA7278" w:rsidP="00FA7278">
      <w:pPr>
        <w:pStyle w:val="Header"/>
        <w:numPr>
          <w:ilvl w:val="0"/>
          <w:numId w:val="3"/>
        </w:numPr>
        <w:tabs>
          <w:tab w:val="clear" w:pos="4320"/>
          <w:tab w:val="clear" w:pos="8640"/>
        </w:tabs>
        <w:rPr>
          <w:rFonts w:ascii="Calibri" w:hAnsi="Calibri"/>
        </w:rPr>
      </w:pPr>
      <w:r w:rsidRPr="00236329">
        <w:rPr>
          <w:rFonts w:ascii="Calibri" w:hAnsi="Calibri"/>
        </w:rPr>
        <w:t>Proposed course title</w:t>
      </w:r>
    </w:p>
    <w:p w:rsidR="00FA7278" w:rsidRPr="00236329" w:rsidRDefault="00FA7278" w:rsidP="00FA7278">
      <w:pPr>
        <w:pStyle w:val="Header"/>
        <w:numPr>
          <w:ilvl w:val="0"/>
          <w:numId w:val="3"/>
        </w:numPr>
        <w:tabs>
          <w:tab w:val="clear" w:pos="4320"/>
          <w:tab w:val="clear" w:pos="8640"/>
        </w:tabs>
        <w:rPr>
          <w:rFonts w:ascii="Calibri" w:hAnsi="Calibri"/>
        </w:rPr>
      </w:pPr>
      <w:r w:rsidRPr="00236329">
        <w:rPr>
          <w:rFonts w:ascii="Calibri" w:hAnsi="Calibri"/>
        </w:rPr>
        <w:t>Description of course objectives</w:t>
      </w:r>
      <w:r w:rsidR="0071215C">
        <w:rPr>
          <w:rFonts w:ascii="Calibri" w:hAnsi="Calibri"/>
        </w:rPr>
        <w:t xml:space="preserve"> (250-350 words)</w:t>
      </w:r>
    </w:p>
    <w:p w:rsidR="00FA7278" w:rsidRPr="00236329" w:rsidRDefault="00FA7278" w:rsidP="00FA7278">
      <w:pPr>
        <w:pStyle w:val="Header"/>
        <w:numPr>
          <w:ilvl w:val="0"/>
          <w:numId w:val="3"/>
        </w:numPr>
        <w:tabs>
          <w:tab w:val="clear" w:pos="4320"/>
          <w:tab w:val="clear" w:pos="8640"/>
        </w:tabs>
        <w:rPr>
          <w:rFonts w:ascii="Calibri" w:hAnsi="Calibri"/>
        </w:rPr>
      </w:pPr>
      <w:r w:rsidRPr="00236329">
        <w:rPr>
          <w:rFonts w:ascii="Calibri" w:hAnsi="Calibri"/>
        </w:rPr>
        <w:t>Grade breakdown</w:t>
      </w:r>
      <w:r w:rsidR="0071215C">
        <w:rPr>
          <w:rFonts w:ascii="Calibri" w:hAnsi="Calibri"/>
        </w:rPr>
        <w:t xml:space="preserve"> (each assignment should be assigned a percentage)</w:t>
      </w:r>
    </w:p>
    <w:p w:rsidR="00FA7278" w:rsidRPr="00236329" w:rsidRDefault="00FA7278" w:rsidP="00FA7278">
      <w:pPr>
        <w:pStyle w:val="Header"/>
        <w:numPr>
          <w:ilvl w:val="0"/>
          <w:numId w:val="3"/>
        </w:numPr>
        <w:tabs>
          <w:tab w:val="clear" w:pos="4320"/>
          <w:tab w:val="clear" w:pos="8640"/>
        </w:tabs>
        <w:rPr>
          <w:rFonts w:ascii="Calibri" w:hAnsi="Calibri"/>
        </w:rPr>
      </w:pPr>
      <w:r w:rsidRPr="00236329">
        <w:rPr>
          <w:rFonts w:ascii="Calibri" w:hAnsi="Calibri"/>
        </w:rPr>
        <w:t>Description of assignments</w:t>
      </w:r>
      <w:r w:rsidR="0071215C">
        <w:rPr>
          <w:rFonts w:ascii="Calibri" w:hAnsi="Calibri"/>
        </w:rPr>
        <w:t xml:space="preserve"> (provide as much detail as possible and specify length of different assignments)</w:t>
      </w:r>
    </w:p>
    <w:p w:rsidR="00FA7278" w:rsidRPr="00236329" w:rsidRDefault="00FA7278" w:rsidP="00FA7278">
      <w:pPr>
        <w:pStyle w:val="Header"/>
        <w:numPr>
          <w:ilvl w:val="0"/>
          <w:numId w:val="3"/>
        </w:numPr>
        <w:tabs>
          <w:tab w:val="clear" w:pos="4320"/>
          <w:tab w:val="clear" w:pos="8640"/>
        </w:tabs>
        <w:rPr>
          <w:rFonts w:ascii="Calibri" w:hAnsi="Calibri"/>
        </w:rPr>
      </w:pPr>
      <w:r w:rsidRPr="00236329">
        <w:rPr>
          <w:rFonts w:ascii="Calibri" w:hAnsi="Calibri"/>
        </w:rPr>
        <w:t>Reading list</w:t>
      </w:r>
    </w:p>
    <w:p w:rsidR="00FA7278" w:rsidRPr="00236329" w:rsidRDefault="00FA7278" w:rsidP="00FA7278">
      <w:pPr>
        <w:pStyle w:val="Header"/>
        <w:numPr>
          <w:ilvl w:val="0"/>
          <w:numId w:val="3"/>
        </w:numPr>
        <w:tabs>
          <w:tab w:val="clear" w:pos="4320"/>
          <w:tab w:val="clear" w:pos="8640"/>
        </w:tabs>
        <w:rPr>
          <w:rFonts w:ascii="Calibri" w:hAnsi="Calibri"/>
        </w:rPr>
      </w:pPr>
      <w:r w:rsidRPr="00236329">
        <w:rPr>
          <w:rFonts w:ascii="Calibri" w:hAnsi="Calibri"/>
        </w:rPr>
        <w:t>Bibliography</w:t>
      </w:r>
    </w:p>
    <w:p w:rsidR="00FA7278" w:rsidRDefault="00FA7278" w:rsidP="00FA7278">
      <w:pPr>
        <w:pStyle w:val="Header"/>
        <w:numPr>
          <w:ilvl w:val="0"/>
          <w:numId w:val="3"/>
        </w:numPr>
        <w:tabs>
          <w:tab w:val="clear" w:pos="4320"/>
          <w:tab w:val="clear" w:pos="8640"/>
        </w:tabs>
        <w:rPr>
          <w:rFonts w:ascii="Calibri" w:hAnsi="Calibri"/>
        </w:rPr>
      </w:pPr>
      <w:r w:rsidRPr="00236329">
        <w:rPr>
          <w:rFonts w:ascii="Calibri" w:hAnsi="Calibri"/>
        </w:rPr>
        <w:t xml:space="preserve">Tentative schedule of meetings with Faculty Supervisor </w:t>
      </w:r>
    </w:p>
    <w:p w:rsidR="00B47D8E" w:rsidRDefault="00B47D8E" w:rsidP="00FA7278">
      <w:pPr>
        <w:pStyle w:val="Header"/>
        <w:numPr>
          <w:ilvl w:val="0"/>
          <w:numId w:val="3"/>
        </w:numPr>
        <w:tabs>
          <w:tab w:val="clear" w:pos="4320"/>
          <w:tab w:val="clear" w:pos="8640"/>
        </w:tabs>
        <w:rPr>
          <w:rFonts w:ascii="Calibri" w:hAnsi="Calibri"/>
        </w:rPr>
      </w:pPr>
      <w:r>
        <w:rPr>
          <w:rFonts w:ascii="Calibri" w:hAnsi="Calibri"/>
        </w:rPr>
        <w:t>Reasons for wanting to complete this independent study</w:t>
      </w:r>
    </w:p>
    <w:p w:rsidR="00B47D8E" w:rsidRDefault="00B47D8E" w:rsidP="00FA7278">
      <w:pPr>
        <w:pStyle w:val="Header"/>
        <w:numPr>
          <w:ilvl w:val="0"/>
          <w:numId w:val="3"/>
        </w:numPr>
        <w:tabs>
          <w:tab w:val="clear" w:pos="4320"/>
          <w:tab w:val="clear" w:pos="8640"/>
        </w:tabs>
        <w:rPr>
          <w:rFonts w:ascii="Calibri" w:hAnsi="Calibri"/>
        </w:rPr>
      </w:pPr>
      <w:r>
        <w:rPr>
          <w:rFonts w:ascii="Calibri" w:hAnsi="Calibri"/>
        </w:rPr>
        <w:t>List of graduate level courses completed (include course numbers and titles)</w:t>
      </w:r>
    </w:p>
    <w:p w:rsidR="00B47D8E" w:rsidRDefault="00B47D8E" w:rsidP="00FA7278">
      <w:pPr>
        <w:pStyle w:val="Header"/>
        <w:numPr>
          <w:ilvl w:val="0"/>
          <w:numId w:val="3"/>
        </w:numPr>
        <w:tabs>
          <w:tab w:val="clear" w:pos="4320"/>
          <w:tab w:val="clear" w:pos="8640"/>
        </w:tabs>
        <w:rPr>
          <w:rFonts w:ascii="Calibri" w:hAnsi="Calibri"/>
        </w:rPr>
      </w:pPr>
      <w:r>
        <w:rPr>
          <w:rFonts w:ascii="Calibri" w:hAnsi="Calibri"/>
        </w:rPr>
        <w:t>List of relevant undergraduate courses completed (include course numbers and titles)</w:t>
      </w:r>
    </w:p>
    <w:p w:rsidR="00B47D8E" w:rsidRDefault="00B47D8E" w:rsidP="00B47D8E">
      <w:pPr>
        <w:pStyle w:val="Header"/>
        <w:tabs>
          <w:tab w:val="clear" w:pos="4320"/>
          <w:tab w:val="clear" w:pos="8640"/>
        </w:tabs>
        <w:rPr>
          <w:rFonts w:ascii="Calibri" w:hAnsi="Calibri"/>
        </w:rPr>
      </w:pPr>
      <w:r>
        <w:rPr>
          <w:rFonts w:ascii="Calibri" w:hAnsi="Calibri"/>
        </w:rPr>
        <w:br/>
        <w:t xml:space="preserve">For your reference a sample independent study syllabus is included on page 3 </w:t>
      </w:r>
    </w:p>
    <w:p w:rsidR="00B47D8E" w:rsidRPr="00236329" w:rsidRDefault="00B47D8E" w:rsidP="00B47D8E">
      <w:pPr>
        <w:pStyle w:val="Header"/>
        <w:pBdr>
          <w:top w:val="single" w:sz="4" w:space="1" w:color="auto"/>
          <w:left w:val="single" w:sz="4" w:space="4" w:color="auto"/>
          <w:bottom w:val="single" w:sz="4" w:space="1" w:color="auto"/>
          <w:right w:val="single" w:sz="4" w:space="4" w:color="auto"/>
        </w:pBdr>
        <w:tabs>
          <w:tab w:val="clear" w:pos="4320"/>
          <w:tab w:val="clear" w:pos="8640"/>
        </w:tabs>
        <w:jc w:val="center"/>
        <w:rPr>
          <w:rFonts w:ascii="Calibri" w:hAnsi="Calibri"/>
          <w:b/>
          <w:caps/>
        </w:rPr>
      </w:pPr>
      <w:r>
        <w:rPr>
          <w:rFonts w:ascii="Calibri" w:hAnsi="Calibri"/>
        </w:rPr>
        <w:br w:type="page"/>
      </w:r>
      <w:r>
        <w:rPr>
          <w:rFonts w:ascii="Calibri" w:hAnsi="Calibri"/>
          <w:b/>
          <w:caps/>
        </w:rPr>
        <w:lastRenderedPageBreak/>
        <w:t xml:space="preserve">Sample Independent study syllabus </w:t>
      </w:r>
    </w:p>
    <w:p w:rsidR="00B47D8E" w:rsidRPr="00B47D8E" w:rsidRDefault="00B47D8E" w:rsidP="00B47D8E">
      <w:pPr>
        <w:pStyle w:val="Body1"/>
        <w:spacing w:after="0" w:line="240" w:lineRule="auto"/>
        <w:rPr>
          <w:rFonts w:ascii="Calibri" w:eastAsia="Times" w:hAnsi="Calibri"/>
          <w:color w:val="auto"/>
          <w:sz w:val="24"/>
        </w:rPr>
      </w:pPr>
    </w:p>
    <w:p w:rsidR="00B47D8E" w:rsidRPr="00B47D8E" w:rsidRDefault="00B47D8E" w:rsidP="00B47D8E">
      <w:pPr>
        <w:pStyle w:val="Body1"/>
        <w:spacing w:after="0" w:line="240" w:lineRule="auto"/>
        <w:rPr>
          <w:rFonts w:ascii="Calibri" w:eastAsia="Times" w:hAnsi="Calibri"/>
          <w:color w:val="auto"/>
          <w:sz w:val="24"/>
        </w:rPr>
      </w:pPr>
      <w:r w:rsidRPr="00B47D8E">
        <w:rPr>
          <w:rFonts w:ascii="Calibri" w:eastAsia="Times" w:hAnsi="Calibri"/>
          <w:color w:val="auto"/>
          <w:sz w:val="24"/>
        </w:rPr>
        <w:t>Student: Student Name</w:t>
      </w:r>
      <w:r w:rsidRPr="00B47D8E">
        <w:rPr>
          <w:rFonts w:ascii="Calibri" w:eastAsia="Times" w:hAnsi="Calibri"/>
          <w:color w:val="auto"/>
          <w:sz w:val="24"/>
        </w:rPr>
        <w:tab/>
      </w:r>
      <w:r w:rsidRPr="00B47D8E">
        <w:rPr>
          <w:rFonts w:ascii="Calibri" w:eastAsia="Times" w:hAnsi="Calibri"/>
          <w:color w:val="auto"/>
          <w:sz w:val="24"/>
        </w:rPr>
        <w:tab/>
      </w:r>
      <w:r w:rsidRPr="00B47D8E">
        <w:rPr>
          <w:rFonts w:ascii="Calibri" w:eastAsia="Times" w:hAnsi="Calibri"/>
          <w:color w:val="auto"/>
          <w:sz w:val="24"/>
        </w:rPr>
        <w:tab/>
      </w:r>
      <w:r w:rsidRPr="00B47D8E">
        <w:rPr>
          <w:rFonts w:ascii="Calibri" w:eastAsia="Times" w:hAnsi="Calibri"/>
          <w:color w:val="auto"/>
          <w:sz w:val="24"/>
        </w:rPr>
        <w:tab/>
        <w:t>Email: Student@studentmail.com</w:t>
      </w:r>
    </w:p>
    <w:p w:rsidR="00B47D8E" w:rsidRPr="00B47D8E" w:rsidRDefault="00B47D8E" w:rsidP="00B47D8E">
      <w:pPr>
        <w:pStyle w:val="Body1"/>
        <w:spacing w:after="0" w:line="240" w:lineRule="auto"/>
        <w:rPr>
          <w:rFonts w:ascii="Calibri" w:eastAsia="Times" w:hAnsi="Calibri"/>
          <w:color w:val="auto"/>
          <w:sz w:val="24"/>
        </w:rPr>
      </w:pPr>
      <w:r w:rsidRPr="00B47D8E">
        <w:rPr>
          <w:rFonts w:ascii="Calibri" w:eastAsia="Times" w:hAnsi="Calibri"/>
          <w:color w:val="auto"/>
          <w:sz w:val="24"/>
        </w:rPr>
        <w:t>Course Supervisor: Supervisor Name</w:t>
      </w:r>
    </w:p>
    <w:p w:rsidR="00B47D8E" w:rsidRPr="00B47D8E" w:rsidRDefault="00B47D8E" w:rsidP="00B47D8E">
      <w:pPr>
        <w:pStyle w:val="Body1"/>
        <w:spacing w:after="0" w:line="240" w:lineRule="auto"/>
        <w:jc w:val="center"/>
        <w:rPr>
          <w:rFonts w:ascii="Calibri" w:eastAsia="Times" w:hAnsi="Calibri"/>
          <w:color w:val="auto"/>
          <w:sz w:val="24"/>
        </w:rPr>
      </w:pPr>
    </w:p>
    <w:p w:rsidR="00B47D8E" w:rsidRPr="00B47D8E" w:rsidRDefault="00B47D8E" w:rsidP="00B47D8E">
      <w:pPr>
        <w:pStyle w:val="Body1"/>
        <w:spacing w:after="0" w:line="240" w:lineRule="auto"/>
        <w:jc w:val="center"/>
        <w:rPr>
          <w:rFonts w:ascii="Calibri" w:eastAsia="Times" w:hAnsi="Calibri"/>
          <w:b/>
          <w:color w:val="auto"/>
          <w:sz w:val="24"/>
        </w:rPr>
      </w:pPr>
      <w:r w:rsidRPr="00B47D8E">
        <w:rPr>
          <w:rFonts w:ascii="Calibri" w:eastAsia="Times" w:hAnsi="Calibri"/>
          <w:b/>
          <w:color w:val="auto"/>
          <w:sz w:val="24"/>
        </w:rPr>
        <w:t xml:space="preserve">Theories of Activist and Political Performance </w:t>
      </w:r>
    </w:p>
    <w:p w:rsidR="00B47D8E" w:rsidRPr="00B47D8E" w:rsidRDefault="00B47D8E" w:rsidP="00B47D8E">
      <w:pPr>
        <w:pStyle w:val="Body1"/>
        <w:spacing w:after="0" w:line="240" w:lineRule="auto"/>
        <w:rPr>
          <w:rFonts w:ascii="Calibri" w:eastAsia="Times" w:hAnsi="Calibri"/>
          <w:color w:val="auto"/>
          <w:sz w:val="24"/>
        </w:rPr>
      </w:pPr>
    </w:p>
    <w:p w:rsidR="00B47D8E" w:rsidRPr="00B47D8E" w:rsidRDefault="00B47D8E" w:rsidP="00B47D8E">
      <w:pPr>
        <w:pStyle w:val="Body1"/>
        <w:spacing w:after="0" w:line="240" w:lineRule="auto"/>
        <w:rPr>
          <w:rFonts w:ascii="Calibri" w:eastAsia="Times" w:hAnsi="Calibri"/>
          <w:color w:val="auto"/>
          <w:sz w:val="24"/>
        </w:rPr>
      </w:pPr>
      <w:r w:rsidRPr="00B47D8E">
        <w:rPr>
          <w:rFonts w:ascii="Calibri" w:eastAsia="Times" w:hAnsi="Calibri"/>
          <w:color w:val="auto"/>
          <w:sz w:val="24"/>
        </w:rPr>
        <w:t>“Perhaps theatre can never know whether it really ‘does’ something, whether it effects something and on top of it means something” – Hans-</w:t>
      </w:r>
      <w:proofErr w:type="spellStart"/>
      <w:r w:rsidRPr="00B47D8E">
        <w:rPr>
          <w:rFonts w:ascii="Calibri" w:eastAsia="Times" w:hAnsi="Calibri"/>
          <w:color w:val="auto"/>
          <w:sz w:val="24"/>
        </w:rPr>
        <w:t>Thies</w:t>
      </w:r>
      <w:proofErr w:type="spellEnd"/>
      <w:r w:rsidRPr="00B47D8E">
        <w:rPr>
          <w:rFonts w:ascii="Calibri" w:eastAsia="Times" w:hAnsi="Calibri"/>
          <w:color w:val="auto"/>
          <w:sz w:val="24"/>
        </w:rPr>
        <w:t xml:space="preserve"> Lehmann, </w:t>
      </w:r>
      <w:proofErr w:type="spellStart"/>
      <w:r w:rsidRPr="00B47D8E">
        <w:rPr>
          <w:rFonts w:ascii="Calibri" w:eastAsia="Times" w:hAnsi="Calibri"/>
          <w:color w:val="auto"/>
          <w:sz w:val="24"/>
        </w:rPr>
        <w:t>Postdramatic</w:t>
      </w:r>
      <w:proofErr w:type="spellEnd"/>
      <w:r w:rsidRPr="00B47D8E">
        <w:rPr>
          <w:rFonts w:ascii="Calibri" w:eastAsia="Times" w:hAnsi="Calibri"/>
          <w:color w:val="auto"/>
          <w:sz w:val="24"/>
        </w:rPr>
        <w:t xml:space="preserve"> Theatre 180</w:t>
      </w:r>
    </w:p>
    <w:p w:rsidR="00B47D8E" w:rsidRPr="00B47D8E" w:rsidRDefault="00B47D8E" w:rsidP="00B47D8E">
      <w:pPr>
        <w:rPr>
          <w:rFonts w:ascii="Calibri" w:hAnsi="Calibri"/>
        </w:rPr>
      </w:pPr>
    </w:p>
    <w:p w:rsidR="00B47D8E" w:rsidRPr="00B47D8E" w:rsidRDefault="00B47D8E" w:rsidP="00B47D8E">
      <w:pPr>
        <w:rPr>
          <w:rFonts w:ascii="Calibri" w:hAnsi="Calibri"/>
        </w:rPr>
      </w:pPr>
      <w:r w:rsidRPr="00B47D8E">
        <w:rPr>
          <w:rFonts w:ascii="Calibri" w:hAnsi="Calibri"/>
        </w:rPr>
        <w:t>While Lehmann notes the difficulty of assessing theatre’s capacity for creating change, this challenge has not stopped both artists and scholars from attempting to locate theatre and performance as a tool for social change. Working with readings from both international and Canadian scholars, this course seeks to address several questions, including: What makes performance political? How are the politics of theatre currently being practiced and theorized? What is the relationship between performances that are defined as ‘activist’ or ‘political’ and the enactment of real-world changes in society? How are artists, scholars and citizens engaging with performance in order to contest power relations and open up political dialogues? Who is the target audience of activist performances? What do these performances ask of their audiences?</w:t>
      </w:r>
    </w:p>
    <w:p w:rsidR="00B47D8E" w:rsidRPr="00B47D8E" w:rsidRDefault="00B47D8E" w:rsidP="00B47D8E">
      <w:pPr>
        <w:rPr>
          <w:rFonts w:ascii="Calibri" w:hAnsi="Calibri"/>
        </w:rPr>
      </w:pPr>
    </w:p>
    <w:p w:rsidR="00B47D8E" w:rsidRPr="00B47D8E" w:rsidRDefault="00B47D8E" w:rsidP="00B47D8E">
      <w:pPr>
        <w:rPr>
          <w:rFonts w:ascii="Calibri" w:hAnsi="Calibri"/>
        </w:rPr>
      </w:pPr>
      <w:r w:rsidRPr="00B47D8E">
        <w:rPr>
          <w:rFonts w:ascii="Calibri" w:hAnsi="Calibri"/>
        </w:rPr>
        <w:t xml:space="preserve">This course will have a contemporary focus, covering current debates surrounding the nature and role of political performance within an increasingly globalized and mediatized world. Key to this study will be an assessment of critical vocabulary and the ways in which key terms, such as ‘political’ and ‘activism’ are defined across different geographic locations and contexts. </w:t>
      </w:r>
    </w:p>
    <w:p w:rsidR="00B47D8E" w:rsidRPr="00B47D8E" w:rsidRDefault="00B47D8E" w:rsidP="00B47D8E">
      <w:pPr>
        <w:pStyle w:val="Body1"/>
        <w:spacing w:after="0" w:line="240" w:lineRule="auto"/>
        <w:ind w:left="720"/>
        <w:rPr>
          <w:rFonts w:ascii="Calibri" w:eastAsia="Times" w:hAnsi="Calibri"/>
          <w:color w:val="auto"/>
          <w:sz w:val="24"/>
        </w:rPr>
      </w:pPr>
    </w:p>
    <w:p w:rsidR="00B47D8E" w:rsidRPr="00B47D8E" w:rsidRDefault="00B47D8E" w:rsidP="00B47D8E">
      <w:pPr>
        <w:pStyle w:val="Body1"/>
        <w:spacing w:after="0" w:line="240" w:lineRule="auto"/>
        <w:rPr>
          <w:rFonts w:ascii="Calibri" w:eastAsia="Times" w:hAnsi="Calibri"/>
          <w:b/>
          <w:color w:val="auto"/>
          <w:sz w:val="24"/>
        </w:rPr>
      </w:pPr>
      <w:r w:rsidRPr="00B47D8E">
        <w:rPr>
          <w:rFonts w:ascii="Calibri" w:eastAsia="Times" w:hAnsi="Calibri"/>
          <w:b/>
          <w:color w:val="auto"/>
          <w:sz w:val="24"/>
        </w:rPr>
        <w:t>Rationale:</w:t>
      </w:r>
    </w:p>
    <w:p w:rsidR="00B47D8E" w:rsidRPr="00B47D8E" w:rsidRDefault="00B47D8E" w:rsidP="00B47D8E">
      <w:pPr>
        <w:pStyle w:val="Body1"/>
        <w:spacing w:after="0" w:line="240" w:lineRule="auto"/>
        <w:rPr>
          <w:rFonts w:ascii="Calibri" w:eastAsia="Times" w:hAnsi="Calibri"/>
          <w:color w:val="auto"/>
          <w:sz w:val="24"/>
        </w:rPr>
      </w:pPr>
      <w:r w:rsidRPr="00B47D8E">
        <w:rPr>
          <w:rFonts w:ascii="Calibri" w:eastAsia="Times" w:hAnsi="Calibri"/>
          <w:color w:val="auto"/>
          <w:sz w:val="24"/>
        </w:rPr>
        <w:t xml:space="preserve">This independent study will provide critical groundwork key to the completion of my doctoral research on political </w:t>
      </w:r>
      <w:proofErr w:type="spellStart"/>
      <w:r w:rsidRPr="00B47D8E">
        <w:rPr>
          <w:rFonts w:ascii="Calibri" w:eastAsia="Times" w:hAnsi="Calibri"/>
          <w:color w:val="auto"/>
          <w:sz w:val="24"/>
        </w:rPr>
        <w:t>intermedial</w:t>
      </w:r>
      <w:proofErr w:type="spellEnd"/>
      <w:r w:rsidRPr="00B47D8E">
        <w:rPr>
          <w:rFonts w:ascii="Calibri" w:eastAsia="Times" w:hAnsi="Calibri"/>
          <w:color w:val="auto"/>
          <w:sz w:val="24"/>
        </w:rPr>
        <w:t xml:space="preserve"> performance. While I have a base for the </w:t>
      </w:r>
      <w:proofErr w:type="spellStart"/>
      <w:r w:rsidRPr="00B47D8E">
        <w:rPr>
          <w:rFonts w:ascii="Calibri" w:eastAsia="Times" w:hAnsi="Calibri"/>
          <w:color w:val="auto"/>
          <w:sz w:val="24"/>
        </w:rPr>
        <w:t>intermedial</w:t>
      </w:r>
      <w:proofErr w:type="spellEnd"/>
      <w:r w:rsidRPr="00B47D8E">
        <w:rPr>
          <w:rFonts w:ascii="Calibri" w:eastAsia="Times" w:hAnsi="Calibri"/>
          <w:color w:val="auto"/>
          <w:sz w:val="24"/>
        </w:rPr>
        <w:t xml:space="preserve"> aspects of my doctoral project, this independent study will allow me to situate the </w:t>
      </w:r>
      <w:proofErr w:type="spellStart"/>
      <w:r w:rsidRPr="00B47D8E">
        <w:rPr>
          <w:rFonts w:ascii="Calibri" w:eastAsia="Times" w:hAnsi="Calibri"/>
          <w:color w:val="auto"/>
          <w:sz w:val="24"/>
        </w:rPr>
        <w:t>postdramatic</w:t>
      </w:r>
      <w:proofErr w:type="spellEnd"/>
      <w:r w:rsidRPr="00B47D8E">
        <w:rPr>
          <w:rFonts w:ascii="Calibri" w:eastAsia="Times" w:hAnsi="Calibri"/>
          <w:color w:val="auto"/>
          <w:sz w:val="24"/>
        </w:rPr>
        <w:t xml:space="preserve">, </w:t>
      </w:r>
      <w:proofErr w:type="spellStart"/>
      <w:r w:rsidRPr="00B47D8E">
        <w:rPr>
          <w:rFonts w:ascii="Calibri" w:eastAsia="Times" w:hAnsi="Calibri"/>
          <w:color w:val="auto"/>
          <w:sz w:val="24"/>
        </w:rPr>
        <w:t>intermedial</w:t>
      </w:r>
      <w:proofErr w:type="spellEnd"/>
      <w:r w:rsidRPr="00B47D8E">
        <w:rPr>
          <w:rFonts w:ascii="Calibri" w:eastAsia="Times" w:hAnsi="Calibri"/>
          <w:color w:val="auto"/>
          <w:sz w:val="24"/>
        </w:rPr>
        <w:t xml:space="preserve"> examples I am investigating within activist and political performance discourse. </w:t>
      </w:r>
    </w:p>
    <w:p w:rsidR="00B47D8E" w:rsidRPr="00B47D8E" w:rsidRDefault="00B47D8E" w:rsidP="00B47D8E">
      <w:pPr>
        <w:pStyle w:val="Body1"/>
        <w:spacing w:after="0" w:line="240" w:lineRule="auto"/>
        <w:rPr>
          <w:rFonts w:ascii="Calibri" w:eastAsia="Times" w:hAnsi="Calibri"/>
          <w:color w:val="auto"/>
          <w:sz w:val="24"/>
        </w:rPr>
      </w:pPr>
    </w:p>
    <w:p w:rsidR="00B47D8E" w:rsidRPr="00B47D8E" w:rsidRDefault="00B47D8E" w:rsidP="00B47D8E">
      <w:pPr>
        <w:pStyle w:val="Body1"/>
        <w:spacing w:after="0" w:line="240" w:lineRule="auto"/>
        <w:rPr>
          <w:rFonts w:ascii="Calibri" w:eastAsia="Times" w:hAnsi="Calibri"/>
          <w:color w:val="auto"/>
          <w:sz w:val="24"/>
        </w:rPr>
      </w:pPr>
      <w:r w:rsidRPr="00B47D8E">
        <w:rPr>
          <w:rFonts w:ascii="Calibri" w:eastAsia="Times" w:hAnsi="Calibri"/>
          <w:color w:val="auto"/>
          <w:sz w:val="24"/>
        </w:rPr>
        <w:t>I have previously taken a course covering issues in popular theatre; however, I would like to supplement this background with a more general theoretical base that covers such topics as political theatre, street theatre and activist performances. At the present time, the Theatre</w:t>
      </w:r>
      <w:r>
        <w:rPr>
          <w:rFonts w:ascii="Calibri" w:eastAsia="Times" w:hAnsi="Calibri"/>
          <w:color w:val="auto"/>
          <w:sz w:val="24"/>
        </w:rPr>
        <w:t xml:space="preserve"> &amp; Performance</w:t>
      </w:r>
      <w:r w:rsidRPr="00B47D8E">
        <w:rPr>
          <w:rFonts w:ascii="Calibri" w:eastAsia="Times" w:hAnsi="Calibri"/>
          <w:color w:val="auto"/>
          <w:sz w:val="24"/>
        </w:rPr>
        <w:t xml:space="preserve"> Studies program does not offer a course that specifically covers theories surrounding activist and political performance. </w:t>
      </w:r>
    </w:p>
    <w:p w:rsidR="00982425" w:rsidRDefault="00982425" w:rsidP="00B47D8E">
      <w:pPr>
        <w:pStyle w:val="Body1"/>
        <w:spacing w:after="0" w:line="240" w:lineRule="auto"/>
        <w:rPr>
          <w:rFonts w:ascii="Calibri" w:eastAsia="Times" w:hAnsi="Calibri"/>
          <w:color w:val="auto"/>
          <w:sz w:val="24"/>
        </w:rPr>
      </w:pPr>
    </w:p>
    <w:p w:rsidR="00982425" w:rsidRPr="00982425" w:rsidRDefault="00982425" w:rsidP="00982425">
      <w:pPr>
        <w:pStyle w:val="Body1"/>
        <w:spacing w:after="0" w:line="240" w:lineRule="auto"/>
        <w:rPr>
          <w:rFonts w:ascii="Calibri" w:eastAsia="Times" w:hAnsi="Calibri"/>
          <w:b/>
          <w:color w:val="auto"/>
          <w:sz w:val="24"/>
        </w:rPr>
      </w:pPr>
      <w:r w:rsidRPr="00982425">
        <w:rPr>
          <w:rFonts w:ascii="Calibri" w:eastAsia="Times" w:hAnsi="Calibri"/>
          <w:b/>
          <w:color w:val="auto"/>
          <w:sz w:val="24"/>
        </w:rPr>
        <w:t>Reading List:</w:t>
      </w:r>
    </w:p>
    <w:p w:rsidR="00982425" w:rsidRDefault="00982425" w:rsidP="00982425">
      <w:pPr>
        <w:widowControl w:val="0"/>
        <w:autoSpaceDE w:val="0"/>
        <w:autoSpaceDN w:val="0"/>
        <w:adjustRightInd w:val="0"/>
        <w:rPr>
          <w:rFonts w:ascii="Calibri" w:hAnsi="Calibri"/>
        </w:rPr>
      </w:pPr>
      <w:r>
        <w:rPr>
          <w:rFonts w:ascii="Calibri" w:hAnsi="Calibri"/>
        </w:rPr>
        <w:t xml:space="preserve">A listing of 20+ publications in an MLA-style bibliography  [Note: the actual list omitted from this sample syllabus for brevity] </w:t>
      </w:r>
    </w:p>
    <w:p w:rsidR="00B47D8E" w:rsidRPr="00982425" w:rsidRDefault="00B47D8E" w:rsidP="00982425">
      <w:pPr>
        <w:widowControl w:val="0"/>
        <w:autoSpaceDE w:val="0"/>
        <w:autoSpaceDN w:val="0"/>
        <w:adjustRightInd w:val="0"/>
        <w:rPr>
          <w:rFonts w:ascii="Calibri" w:hAnsi="Calibri"/>
        </w:rPr>
      </w:pPr>
      <w:r w:rsidRPr="00B47D8E">
        <w:rPr>
          <w:rFonts w:ascii="Calibri" w:hAnsi="Calibri"/>
          <w:b/>
        </w:rPr>
        <w:lastRenderedPageBreak/>
        <w:t>Assignments:</w:t>
      </w:r>
    </w:p>
    <w:p w:rsidR="00B47D8E" w:rsidRPr="00B47D8E" w:rsidRDefault="00B47D8E" w:rsidP="00B47D8E">
      <w:pPr>
        <w:widowControl w:val="0"/>
        <w:autoSpaceDE w:val="0"/>
        <w:autoSpaceDN w:val="0"/>
        <w:adjustRightInd w:val="0"/>
        <w:contextualSpacing/>
        <w:rPr>
          <w:rFonts w:ascii="Calibri" w:hAnsi="Calibri"/>
        </w:rPr>
      </w:pPr>
    </w:p>
    <w:p w:rsidR="00B47D8E" w:rsidRPr="00B47D8E" w:rsidRDefault="00B47D8E" w:rsidP="00B47D8E">
      <w:pPr>
        <w:widowControl w:val="0"/>
        <w:autoSpaceDE w:val="0"/>
        <w:autoSpaceDN w:val="0"/>
        <w:adjustRightInd w:val="0"/>
        <w:contextualSpacing/>
        <w:rPr>
          <w:rFonts w:ascii="Calibri" w:hAnsi="Calibri"/>
        </w:rPr>
      </w:pPr>
      <w:r w:rsidRPr="00B47D8E">
        <w:rPr>
          <w:rFonts w:ascii="Calibri" w:hAnsi="Calibri"/>
        </w:rPr>
        <w:t>Blog Entries (50%)</w:t>
      </w:r>
    </w:p>
    <w:p w:rsidR="00B47D8E" w:rsidRPr="00B47D8E" w:rsidRDefault="00B47D8E" w:rsidP="00B47D8E">
      <w:pPr>
        <w:widowControl w:val="0"/>
        <w:autoSpaceDE w:val="0"/>
        <w:autoSpaceDN w:val="0"/>
        <w:adjustRightInd w:val="0"/>
        <w:contextualSpacing/>
        <w:rPr>
          <w:rFonts w:ascii="Calibri" w:hAnsi="Calibri"/>
        </w:rPr>
      </w:pPr>
      <w:r w:rsidRPr="00B47D8E">
        <w:rPr>
          <w:rFonts w:ascii="Calibri" w:hAnsi="Calibri"/>
        </w:rPr>
        <w:t>I will maintain a blog with responses to the course readings. Each post will engage critically with one of the readings in order to relate it to my own research interests, extend the discussion for further applications or identify a problem in the author’s argument. I will additionally pose questions relating to the readings that I can refer to in discussions with my faculty supervisor.</w:t>
      </w:r>
    </w:p>
    <w:p w:rsidR="00B47D8E" w:rsidRPr="00B47D8E" w:rsidRDefault="00B47D8E" w:rsidP="00B47D8E">
      <w:pPr>
        <w:widowControl w:val="0"/>
        <w:autoSpaceDE w:val="0"/>
        <w:autoSpaceDN w:val="0"/>
        <w:adjustRightInd w:val="0"/>
        <w:contextualSpacing/>
        <w:rPr>
          <w:rFonts w:ascii="Calibri" w:hAnsi="Calibri"/>
        </w:rPr>
      </w:pPr>
    </w:p>
    <w:p w:rsidR="00B47D8E" w:rsidRPr="00B47D8E" w:rsidRDefault="00B47D8E" w:rsidP="00B47D8E">
      <w:pPr>
        <w:widowControl w:val="0"/>
        <w:autoSpaceDE w:val="0"/>
        <w:autoSpaceDN w:val="0"/>
        <w:adjustRightInd w:val="0"/>
        <w:contextualSpacing/>
        <w:rPr>
          <w:rFonts w:ascii="Calibri" w:hAnsi="Calibri"/>
        </w:rPr>
      </w:pPr>
      <w:r w:rsidRPr="00B47D8E">
        <w:rPr>
          <w:rFonts w:ascii="Calibri" w:hAnsi="Calibri"/>
        </w:rPr>
        <w:t xml:space="preserve">The blog will have a minimum of one entry per week for a total of at least 12 entries. Each entry will be approximately 500 words. I will meet with </w:t>
      </w:r>
      <w:r>
        <w:rPr>
          <w:rFonts w:ascii="Calibri" w:hAnsi="Calibri"/>
        </w:rPr>
        <w:t>Faculty Supervisor</w:t>
      </w:r>
      <w:r w:rsidRPr="00B47D8E">
        <w:rPr>
          <w:rFonts w:ascii="Calibri" w:hAnsi="Calibri"/>
        </w:rPr>
        <w:t xml:space="preserve"> 3 times during the semester to discuss the blog entries and how they relate to my larger critical understanding of the readings.</w:t>
      </w:r>
    </w:p>
    <w:p w:rsidR="00B47D8E" w:rsidRPr="00B47D8E" w:rsidRDefault="00B47D8E" w:rsidP="00B47D8E">
      <w:pPr>
        <w:widowControl w:val="0"/>
        <w:autoSpaceDE w:val="0"/>
        <w:autoSpaceDN w:val="0"/>
        <w:adjustRightInd w:val="0"/>
        <w:contextualSpacing/>
        <w:rPr>
          <w:rFonts w:ascii="Calibri" w:hAnsi="Calibri"/>
        </w:rPr>
      </w:pPr>
    </w:p>
    <w:p w:rsidR="00B47D8E" w:rsidRPr="00B47D8E" w:rsidRDefault="00B47D8E" w:rsidP="00B47D8E">
      <w:pPr>
        <w:widowControl w:val="0"/>
        <w:autoSpaceDE w:val="0"/>
        <w:autoSpaceDN w:val="0"/>
        <w:adjustRightInd w:val="0"/>
        <w:contextualSpacing/>
        <w:rPr>
          <w:rFonts w:ascii="Calibri" w:hAnsi="Calibri"/>
        </w:rPr>
      </w:pPr>
      <w:r w:rsidRPr="00B47D8E">
        <w:rPr>
          <w:rFonts w:ascii="Calibri" w:hAnsi="Calibri"/>
        </w:rPr>
        <w:t>Annotated Bibliography (50%)</w:t>
      </w:r>
    </w:p>
    <w:p w:rsidR="00B47D8E" w:rsidRPr="00B47D8E" w:rsidRDefault="00B47D8E" w:rsidP="00B47D8E">
      <w:pPr>
        <w:widowControl w:val="0"/>
        <w:autoSpaceDE w:val="0"/>
        <w:autoSpaceDN w:val="0"/>
        <w:adjustRightInd w:val="0"/>
        <w:contextualSpacing/>
        <w:rPr>
          <w:rFonts w:ascii="Calibri" w:hAnsi="Calibri"/>
        </w:rPr>
      </w:pPr>
      <w:r w:rsidRPr="00B47D8E">
        <w:rPr>
          <w:rFonts w:ascii="Calibri" w:hAnsi="Calibri"/>
        </w:rPr>
        <w:t>This assignment will allow me to situate my dissertation project and desired critical interventions within existing scholarship on activist and political performance. Each entry will be between 250-500 words, and will evaluate the source both within scholarship on the field and in relation to my own research project. I will attempt to note links between the texts and methodologies used, and between my own project and the texts. The annotated bibliography will be at least 20 pages in length, and may include additional readings related to activist performance that I discover in the course of the semester. Due: April 4, 2012.</w:t>
      </w:r>
    </w:p>
    <w:p w:rsidR="00B47D8E" w:rsidRPr="00B47D8E" w:rsidRDefault="00B47D8E" w:rsidP="00B47D8E">
      <w:pPr>
        <w:pStyle w:val="Body1"/>
        <w:spacing w:after="0" w:line="240" w:lineRule="auto"/>
        <w:contextualSpacing/>
        <w:rPr>
          <w:rFonts w:ascii="Calibri" w:eastAsia="Times" w:hAnsi="Calibri"/>
          <w:color w:val="auto"/>
          <w:sz w:val="24"/>
        </w:rPr>
      </w:pPr>
    </w:p>
    <w:p w:rsidR="00B47D8E" w:rsidRPr="00982425" w:rsidRDefault="00B47D8E" w:rsidP="00B47D8E">
      <w:pPr>
        <w:pStyle w:val="Body1"/>
        <w:spacing w:after="0" w:line="240" w:lineRule="auto"/>
        <w:contextualSpacing/>
        <w:rPr>
          <w:rFonts w:ascii="Calibri" w:eastAsia="Times" w:hAnsi="Calibri"/>
          <w:b/>
          <w:color w:val="auto"/>
          <w:sz w:val="24"/>
        </w:rPr>
      </w:pPr>
      <w:r w:rsidRPr="00982425">
        <w:rPr>
          <w:rFonts w:ascii="Calibri" w:eastAsia="Times" w:hAnsi="Calibri"/>
          <w:b/>
          <w:color w:val="auto"/>
          <w:sz w:val="24"/>
        </w:rPr>
        <w:t xml:space="preserve">Frequency of Contact with </w:t>
      </w:r>
      <w:r w:rsidR="00982425" w:rsidRPr="00982425">
        <w:rPr>
          <w:rFonts w:ascii="Calibri" w:eastAsia="Times" w:hAnsi="Calibri"/>
          <w:b/>
          <w:color w:val="auto"/>
          <w:sz w:val="24"/>
        </w:rPr>
        <w:t>Faculty Supervisor</w:t>
      </w:r>
    </w:p>
    <w:p w:rsidR="00B47D8E" w:rsidRPr="00B47D8E" w:rsidRDefault="00B47D8E" w:rsidP="00B47D8E">
      <w:pPr>
        <w:pStyle w:val="Body1"/>
        <w:spacing w:after="0" w:line="240" w:lineRule="auto"/>
        <w:contextualSpacing/>
        <w:rPr>
          <w:rFonts w:ascii="Calibri" w:eastAsia="Times" w:hAnsi="Calibri"/>
          <w:color w:val="auto"/>
          <w:sz w:val="24"/>
        </w:rPr>
      </w:pPr>
      <w:r w:rsidRPr="00B47D8E">
        <w:rPr>
          <w:rFonts w:ascii="Calibri" w:eastAsia="Times" w:hAnsi="Calibri"/>
          <w:color w:val="auto"/>
          <w:sz w:val="24"/>
        </w:rPr>
        <w:t>Once a month.</w:t>
      </w:r>
    </w:p>
    <w:p w:rsidR="00B47D8E" w:rsidRPr="00B47D8E" w:rsidRDefault="00B47D8E" w:rsidP="00B47D8E">
      <w:pPr>
        <w:rPr>
          <w:rFonts w:ascii="Calibri" w:hAnsi="Calibri"/>
        </w:rPr>
      </w:pPr>
    </w:p>
    <w:p w:rsidR="00B47D8E" w:rsidRPr="00982425" w:rsidRDefault="00B47D8E" w:rsidP="00B47D8E">
      <w:pPr>
        <w:rPr>
          <w:rFonts w:ascii="Calibri" w:hAnsi="Calibri"/>
          <w:b/>
        </w:rPr>
      </w:pPr>
      <w:r w:rsidRPr="00982425">
        <w:rPr>
          <w:rFonts w:ascii="Calibri" w:hAnsi="Calibri"/>
          <w:b/>
        </w:rPr>
        <w:t>Additional Information: Graduate theatre courses already taken</w:t>
      </w:r>
    </w:p>
    <w:p w:rsidR="00B47D8E" w:rsidRPr="00B47D8E" w:rsidRDefault="00B47D8E" w:rsidP="00B47D8E">
      <w:pPr>
        <w:rPr>
          <w:rFonts w:ascii="Calibri" w:hAnsi="Calibri"/>
        </w:rPr>
      </w:pPr>
    </w:p>
    <w:p w:rsidR="00B47D8E" w:rsidRPr="00B47D8E" w:rsidRDefault="00B47D8E" w:rsidP="00B47D8E">
      <w:pPr>
        <w:pStyle w:val="Header"/>
        <w:tabs>
          <w:tab w:val="clear" w:pos="4320"/>
          <w:tab w:val="clear" w:pos="8640"/>
        </w:tabs>
        <w:rPr>
          <w:rFonts w:ascii="Calibri" w:hAnsi="Calibri"/>
        </w:rPr>
      </w:pPr>
      <w:r w:rsidRPr="00B47D8E">
        <w:rPr>
          <w:rFonts w:ascii="Calibri" w:hAnsi="Calibri"/>
        </w:rPr>
        <w:t>At York:</w:t>
      </w:r>
    </w:p>
    <w:p w:rsidR="00B47D8E" w:rsidRPr="00B47D8E" w:rsidRDefault="00B47D8E" w:rsidP="00B47D8E">
      <w:pPr>
        <w:pStyle w:val="Header"/>
        <w:tabs>
          <w:tab w:val="clear" w:pos="4320"/>
          <w:tab w:val="clear" w:pos="8640"/>
        </w:tabs>
        <w:rPr>
          <w:rFonts w:ascii="Calibri" w:hAnsi="Calibri"/>
        </w:rPr>
      </w:pPr>
      <w:r w:rsidRPr="00B47D8E">
        <w:rPr>
          <w:rFonts w:ascii="Calibri" w:hAnsi="Calibri"/>
        </w:rPr>
        <w:t>GS/THST 6100 3.0 Theatre Research and Methodology (</w:t>
      </w:r>
      <w:r w:rsidR="00982425">
        <w:rPr>
          <w:rFonts w:ascii="Calibri" w:hAnsi="Calibri"/>
        </w:rPr>
        <w:t>in progress</w:t>
      </w:r>
      <w:r w:rsidRPr="00B47D8E">
        <w:rPr>
          <w:rFonts w:ascii="Calibri" w:hAnsi="Calibri"/>
        </w:rPr>
        <w:t>)</w:t>
      </w:r>
    </w:p>
    <w:p w:rsidR="00B47D8E" w:rsidRPr="00B47D8E" w:rsidRDefault="00B47D8E" w:rsidP="00B47D8E">
      <w:pPr>
        <w:pStyle w:val="Header"/>
        <w:tabs>
          <w:tab w:val="clear" w:pos="4320"/>
          <w:tab w:val="clear" w:pos="8640"/>
        </w:tabs>
        <w:rPr>
          <w:rFonts w:ascii="Calibri" w:hAnsi="Calibri"/>
        </w:rPr>
      </w:pPr>
      <w:r w:rsidRPr="00B47D8E">
        <w:rPr>
          <w:rFonts w:ascii="Calibri" w:hAnsi="Calibri"/>
        </w:rPr>
        <w:t>GS/THST 6200 3.0 Issues in Canadian Theatre History</w:t>
      </w:r>
    </w:p>
    <w:p w:rsidR="00B47D8E" w:rsidRPr="00B47D8E" w:rsidRDefault="00B47D8E" w:rsidP="00B47D8E">
      <w:pPr>
        <w:pStyle w:val="Header"/>
        <w:tabs>
          <w:tab w:val="clear" w:pos="4320"/>
          <w:tab w:val="clear" w:pos="8640"/>
        </w:tabs>
        <w:rPr>
          <w:rFonts w:ascii="Calibri" w:hAnsi="Calibri"/>
        </w:rPr>
      </w:pPr>
      <w:r w:rsidRPr="00B47D8E">
        <w:rPr>
          <w:rFonts w:ascii="Calibri" w:hAnsi="Calibri"/>
        </w:rPr>
        <w:t>GS/THST 5010 3.0 Theatre Laboratory</w:t>
      </w:r>
    </w:p>
    <w:p w:rsidR="00B47D8E" w:rsidRPr="00B47D8E" w:rsidRDefault="00B47D8E" w:rsidP="00B47D8E">
      <w:pPr>
        <w:pStyle w:val="Header"/>
        <w:tabs>
          <w:tab w:val="clear" w:pos="4320"/>
          <w:tab w:val="clear" w:pos="8640"/>
        </w:tabs>
        <w:rPr>
          <w:rFonts w:ascii="Calibri" w:hAnsi="Calibri"/>
        </w:rPr>
      </w:pPr>
    </w:p>
    <w:p w:rsidR="00B47D8E" w:rsidRPr="00B47D8E" w:rsidRDefault="00B47D8E" w:rsidP="00B47D8E">
      <w:pPr>
        <w:pStyle w:val="Header"/>
        <w:tabs>
          <w:tab w:val="clear" w:pos="4320"/>
          <w:tab w:val="clear" w:pos="8640"/>
        </w:tabs>
        <w:rPr>
          <w:rFonts w:ascii="Calibri" w:hAnsi="Calibri"/>
        </w:rPr>
      </w:pPr>
      <w:r w:rsidRPr="00B47D8E">
        <w:rPr>
          <w:rFonts w:ascii="Calibri" w:hAnsi="Calibri"/>
        </w:rPr>
        <w:t xml:space="preserve">At </w:t>
      </w:r>
      <w:r w:rsidR="00982425">
        <w:rPr>
          <w:rFonts w:ascii="Calibri" w:hAnsi="Calibri"/>
        </w:rPr>
        <w:t xml:space="preserve">Northwestern University: </w:t>
      </w:r>
    </w:p>
    <w:p w:rsidR="00B47D8E" w:rsidRPr="00B47D8E" w:rsidRDefault="00B47D8E" w:rsidP="00B47D8E">
      <w:pPr>
        <w:widowControl w:val="0"/>
        <w:autoSpaceDE w:val="0"/>
        <w:autoSpaceDN w:val="0"/>
        <w:adjustRightInd w:val="0"/>
        <w:rPr>
          <w:rFonts w:ascii="Calibri" w:hAnsi="Calibri"/>
        </w:rPr>
      </w:pPr>
      <w:r w:rsidRPr="00B47D8E">
        <w:rPr>
          <w:rFonts w:ascii="Calibri" w:hAnsi="Calibri"/>
        </w:rPr>
        <w:t>DRAMA 601 Methods and Tools of Research</w:t>
      </w:r>
    </w:p>
    <w:p w:rsidR="00B47D8E" w:rsidRPr="00B47D8E" w:rsidRDefault="00B47D8E" w:rsidP="00B47D8E">
      <w:pPr>
        <w:widowControl w:val="0"/>
        <w:autoSpaceDE w:val="0"/>
        <w:autoSpaceDN w:val="0"/>
        <w:adjustRightInd w:val="0"/>
        <w:rPr>
          <w:rFonts w:ascii="Calibri" w:hAnsi="Calibri"/>
        </w:rPr>
      </w:pPr>
      <w:r w:rsidRPr="00B47D8E">
        <w:rPr>
          <w:rFonts w:ascii="Calibri" w:hAnsi="Calibri"/>
        </w:rPr>
        <w:t>DRAMA 608: Historical Approaches to Dramatic and Theatrical Critical Theory</w:t>
      </w:r>
    </w:p>
    <w:p w:rsidR="00B47D8E" w:rsidRPr="00B47D8E" w:rsidRDefault="00B47D8E" w:rsidP="00B47D8E">
      <w:pPr>
        <w:widowControl w:val="0"/>
        <w:autoSpaceDE w:val="0"/>
        <w:autoSpaceDN w:val="0"/>
        <w:adjustRightInd w:val="0"/>
        <w:rPr>
          <w:rFonts w:ascii="Calibri" w:hAnsi="Calibri"/>
        </w:rPr>
      </w:pPr>
      <w:r w:rsidRPr="00B47D8E">
        <w:rPr>
          <w:rFonts w:ascii="Calibri" w:hAnsi="Calibri"/>
        </w:rPr>
        <w:t>DRAMA 626: Performing Race and Ethnicity</w:t>
      </w:r>
    </w:p>
    <w:p w:rsidR="00B47D8E" w:rsidRPr="00B47D8E" w:rsidRDefault="00B47D8E" w:rsidP="00B47D8E">
      <w:pPr>
        <w:rPr>
          <w:rFonts w:ascii="Calibri" w:hAnsi="Calibri"/>
        </w:rPr>
      </w:pPr>
    </w:p>
    <w:p w:rsidR="00B47D8E" w:rsidRPr="00B47D8E" w:rsidRDefault="00B47D8E" w:rsidP="00B47D8E">
      <w:pPr>
        <w:rPr>
          <w:rFonts w:ascii="Calibri" w:hAnsi="Calibri"/>
        </w:rPr>
      </w:pPr>
      <w:r w:rsidRPr="00B47D8E">
        <w:rPr>
          <w:rFonts w:ascii="Calibri" w:hAnsi="Calibri"/>
        </w:rPr>
        <w:t>Additional Information: Relevant undergraduate theatre courses already taken: N/A</w:t>
      </w:r>
    </w:p>
    <w:p w:rsidR="00B47D8E" w:rsidRPr="00B47D8E" w:rsidRDefault="00B47D8E" w:rsidP="00B47D8E">
      <w:pPr>
        <w:pStyle w:val="Header"/>
        <w:tabs>
          <w:tab w:val="clear" w:pos="4320"/>
          <w:tab w:val="clear" w:pos="8640"/>
        </w:tabs>
        <w:rPr>
          <w:rFonts w:ascii="Calibri" w:hAnsi="Calibri"/>
        </w:rPr>
      </w:pPr>
    </w:p>
    <w:sectPr w:rsidR="00B47D8E" w:rsidRPr="00B47D8E" w:rsidSect="005E7528">
      <w:headerReference w:type="default" r:id="rId9"/>
      <w:footerReference w:type="even" r:id="rId10"/>
      <w:footerReference w:type="default" r:id="rId11"/>
      <w:footerReference w:type="first" r:id="rId12"/>
      <w:pgSz w:w="12240" w:h="15840"/>
      <w:pgMar w:top="1440" w:right="1800" w:bottom="1440" w:left="180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0D4D" w:rsidRDefault="003D0D4D">
      <w:r>
        <w:separator/>
      </w:r>
    </w:p>
  </w:endnote>
  <w:endnote w:type="continuationSeparator" w:id="0">
    <w:p w:rsidR="003D0D4D" w:rsidRDefault="003D0D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80"/>
    <w:family w:val="auto"/>
    <w:pitch w:val="variable"/>
    <w:sig w:usb0="E00002FF" w:usb1="7AC7FFFF" w:usb2="00000012" w:usb3="00000000" w:csb0="0002000D"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A59" w:rsidRDefault="002B3A59" w:rsidP="0095513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B3A59" w:rsidRDefault="002B3A59" w:rsidP="005E752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A59" w:rsidRDefault="002B3A59" w:rsidP="0095513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82E21">
      <w:rPr>
        <w:rStyle w:val="PageNumber"/>
        <w:noProof/>
      </w:rPr>
      <w:t>2</w:t>
    </w:r>
    <w:r>
      <w:rPr>
        <w:rStyle w:val="PageNumber"/>
      </w:rPr>
      <w:fldChar w:fldCharType="end"/>
    </w:r>
  </w:p>
  <w:p w:rsidR="002B3A59" w:rsidRDefault="002B3A59" w:rsidP="005E7528">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A59" w:rsidRPr="00236329" w:rsidRDefault="002B3A59">
    <w:pPr>
      <w:pStyle w:val="Footer"/>
      <w:rPr>
        <w:rFonts w:ascii="Calibri" w:hAnsi="Calibri"/>
        <w:sz w:val="18"/>
        <w:szCs w:val="18"/>
      </w:rPr>
    </w:pPr>
    <w:r w:rsidRPr="00236329">
      <w:rPr>
        <w:rFonts w:ascii="Calibri" w:hAnsi="Calibri"/>
        <w:sz w:val="18"/>
        <w:szCs w:val="18"/>
      </w:rPr>
      <w:t xml:space="preserve">Revised </w:t>
    </w:r>
    <w:r w:rsidR="00B47D8E">
      <w:rPr>
        <w:rFonts w:ascii="Calibri" w:hAnsi="Calibri"/>
        <w:sz w:val="18"/>
        <w:szCs w:val="18"/>
      </w:rPr>
      <w:t xml:space="preserve">August </w:t>
    </w:r>
    <w:r w:rsidRPr="00236329">
      <w:rPr>
        <w:rFonts w:ascii="Calibri" w:hAnsi="Calibri"/>
        <w:sz w:val="18"/>
        <w:szCs w:val="18"/>
      </w:rPr>
      <w:t>20</w:t>
    </w:r>
    <w:r w:rsidR="00FA7278" w:rsidRPr="00236329">
      <w:rPr>
        <w:rFonts w:ascii="Calibri" w:hAnsi="Calibri"/>
        <w:sz w:val="18"/>
        <w:szCs w:val="18"/>
      </w:rPr>
      <w:t>13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0D4D" w:rsidRDefault="003D0D4D">
      <w:r>
        <w:separator/>
      </w:r>
    </w:p>
  </w:footnote>
  <w:footnote w:type="continuationSeparator" w:id="0">
    <w:p w:rsidR="003D0D4D" w:rsidRDefault="003D0D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A59" w:rsidRDefault="002B3A59">
    <w:pPr>
      <w:pStyle w:val="Header"/>
      <w:tabs>
        <w:tab w:val="left" w:pos="1340"/>
      </w:tabs>
      <w:rPr>
        <w:b/>
      </w:rPr>
    </w:pPr>
    <w:r>
      <w:rPr>
        <w:b/>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7624B8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13D4718"/>
    <w:multiLevelType w:val="hybridMultilevel"/>
    <w:tmpl w:val="5AD88154"/>
    <w:lvl w:ilvl="0" w:tplc="28907F7C">
      <w:start w:val="1"/>
      <w:numFmt w:val="decimal"/>
      <w:lvlText w:val="%1."/>
      <w:lvlJc w:val="left"/>
      <w:pPr>
        <w:tabs>
          <w:tab w:val="num" w:pos="360"/>
        </w:tabs>
        <w:ind w:left="360" w:hanging="360"/>
      </w:pPr>
    </w:lvl>
    <w:lvl w:ilvl="1" w:tplc="381A94B4">
      <w:start w:val="1"/>
      <w:numFmt w:val="lowerLetter"/>
      <w:lvlText w:val="%2."/>
      <w:lvlJc w:val="left"/>
      <w:pPr>
        <w:tabs>
          <w:tab w:val="num" w:pos="1080"/>
        </w:tabs>
        <w:ind w:left="1080" w:hanging="360"/>
      </w:pPr>
    </w:lvl>
    <w:lvl w:ilvl="2" w:tplc="3DEE21AA">
      <w:start w:val="1"/>
      <w:numFmt w:val="lowerRoman"/>
      <w:lvlText w:val="%3."/>
      <w:lvlJc w:val="right"/>
      <w:pPr>
        <w:tabs>
          <w:tab w:val="num" w:pos="1800"/>
        </w:tabs>
        <w:ind w:left="1800" w:hanging="180"/>
      </w:pPr>
    </w:lvl>
    <w:lvl w:ilvl="3" w:tplc="F2D6AC0E">
      <w:start w:val="1"/>
      <w:numFmt w:val="decimal"/>
      <w:lvlText w:val="%4."/>
      <w:lvlJc w:val="left"/>
      <w:pPr>
        <w:tabs>
          <w:tab w:val="num" w:pos="2520"/>
        </w:tabs>
        <w:ind w:left="2520" w:hanging="360"/>
      </w:pPr>
    </w:lvl>
    <w:lvl w:ilvl="4" w:tplc="17CC2E56" w:tentative="1">
      <w:start w:val="1"/>
      <w:numFmt w:val="lowerLetter"/>
      <w:lvlText w:val="%5."/>
      <w:lvlJc w:val="left"/>
      <w:pPr>
        <w:tabs>
          <w:tab w:val="num" w:pos="3240"/>
        </w:tabs>
        <w:ind w:left="3240" w:hanging="360"/>
      </w:pPr>
    </w:lvl>
    <w:lvl w:ilvl="5" w:tplc="09125D5A" w:tentative="1">
      <w:start w:val="1"/>
      <w:numFmt w:val="lowerRoman"/>
      <w:lvlText w:val="%6."/>
      <w:lvlJc w:val="right"/>
      <w:pPr>
        <w:tabs>
          <w:tab w:val="num" w:pos="3960"/>
        </w:tabs>
        <w:ind w:left="3960" w:hanging="180"/>
      </w:pPr>
    </w:lvl>
    <w:lvl w:ilvl="6" w:tplc="9B42BF82" w:tentative="1">
      <w:start w:val="1"/>
      <w:numFmt w:val="decimal"/>
      <w:lvlText w:val="%7."/>
      <w:lvlJc w:val="left"/>
      <w:pPr>
        <w:tabs>
          <w:tab w:val="num" w:pos="4680"/>
        </w:tabs>
        <w:ind w:left="4680" w:hanging="360"/>
      </w:pPr>
    </w:lvl>
    <w:lvl w:ilvl="7" w:tplc="67989C5E" w:tentative="1">
      <w:start w:val="1"/>
      <w:numFmt w:val="lowerLetter"/>
      <w:lvlText w:val="%8."/>
      <w:lvlJc w:val="left"/>
      <w:pPr>
        <w:tabs>
          <w:tab w:val="num" w:pos="5400"/>
        </w:tabs>
        <w:ind w:left="5400" w:hanging="360"/>
      </w:pPr>
    </w:lvl>
    <w:lvl w:ilvl="8" w:tplc="6DEC6722" w:tentative="1">
      <w:start w:val="1"/>
      <w:numFmt w:val="lowerRoman"/>
      <w:lvlText w:val="%9."/>
      <w:lvlJc w:val="right"/>
      <w:pPr>
        <w:tabs>
          <w:tab w:val="num" w:pos="6120"/>
        </w:tabs>
        <w:ind w:left="6120" w:hanging="180"/>
      </w:pPr>
    </w:lvl>
  </w:abstractNum>
  <w:abstractNum w:abstractNumId="2" w15:restartNumberingAfterBreak="0">
    <w:nsid w:val="6B8406E5"/>
    <w:multiLevelType w:val="hybridMultilevel"/>
    <w:tmpl w:val="50761B56"/>
    <w:lvl w:ilvl="0" w:tplc="6884F352">
      <w:start w:val="1"/>
      <w:numFmt w:val="bullet"/>
      <w:lvlText w:val=""/>
      <w:lvlJc w:val="left"/>
      <w:pPr>
        <w:tabs>
          <w:tab w:val="num" w:pos="720"/>
        </w:tabs>
        <w:ind w:left="720" w:hanging="360"/>
      </w:pPr>
      <w:rPr>
        <w:rFonts w:ascii="Symbol" w:hAnsi="Symbol" w:hint="default"/>
      </w:rPr>
    </w:lvl>
    <w:lvl w:ilvl="1" w:tplc="2702D6C6" w:tentative="1">
      <w:start w:val="1"/>
      <w:numFmt w:val="bullet"/>
      <w:lvlText w:val="o"/>
      <w:lvlJc w:val="left"/>
      <w:pPr>
        <w:tabs>
          <w:tab w:val="num" w:pos="1440"/>
        </w:tabs>
        <w:ind w:left="1440" w:hanging="360"/>
      </w:pPr>
      <w:rPr>
        <w:rFonts w:ascii="Courier New" w:hAnsi="Courier New" w:hint="default"/>
      </w:rPr>
    </w:lvl>
    <w:lvl w:ilvl="2" w:tplc="E4D6720A" w:tentative="1">
      <w:start w:val="1"/>
      <w:numFmt w:val="bullet"/>
      <w:lvlText w:val=""/>
      <w:lvlJc w:val="left"/>
      <w:pPr>
        <w:tabs>
          <w:tab w:val="num" w:pos="2160"/>
        </w:tabs>
        <w:ind w:left="2160" w:hanging="360"/>
      </w:pPr>
      <w:rPr>
        <w:rFonts w:ascii="Wingdings" w:hAnsi="Wingdings" w:hint="default"/>
      </w:rPr>
    </w:lvl>
    <w:lvl w:ilvl="3" w:tplc="42ECADB0" w:tentative="1">
      <w:start w:val="1"/>
      <w:numFmt w:val="bullet"/>
      <w:lvlText w:val=""/>
      <w:lvlJc w:val="left"/>
      <w:pPr>
        <w:tabs>
          <w:tab w:val="num" w:pos="2880"/>
        </w:tabs>
        <w:ind w:left="2880" w:hanging="360"/>
      </w:pPr>
      <w:rPr>
        <w:rFonts w:ascii="Symbol" w:hAnsi="Symbol" w:hint="default"/>
      </w:rPr>
    </w:lvl>
    <w:lvl w:ilvl="4" w:tplc="BCC6A940" w:tentative="1">
      <w:start w:val="1"/>
      <w:numFmt w:val="bullet"/>
      <w:lvlText w:val="o"/>
      <w:lvlJc w:val="left"/>
      <w:pPr>
        <w:tabs>
          <w:tab w:val="num" w:pos="3600"/>
        </w:tabs>
        <w:ind w:left="3600" w:hanging="360"/>
      </w:pPr>
      <w:rPr>
        <w:rFonts w:ascii="Courier New" w:hAnsi="Courier New" w:hint="default"/>
      </w:rPr>
    </w:lvl>
    <w:lvl w:ilvl="5" w:tplc="7A465014" w:tentative="1">
      <w:start w:val="1"/>
      <w:numFmt w:val="bullet"/>
      <w:lvlText w:val=""/>
      <w:lvlJc w:val="left"/>
      <w:pPr>
        <w:tabs>
          <w:tab w:val="num" w:pos="4320"/>
        </w:tabs>
        <w:ind w:left="4320" w:hanging="360"/>
      </w:pPr>
      <w:rPr>
        <w:rFonts w:ascii="Wingdings" w:hAnsi="Wingdings" w:hint="default"/>
      </w:rPr>
    </w:lvl>
    <w:lvl w:ilvl="6" w:tplc="8C2CDF9C" w:tentative="1">
      <w:start w:val="1"/>
      <w:numFmt w:val="bullet"/>
      <w:lvlText w:val=""/>
      <w:lvlJc w:val="left"/>
      <w:pPr>
        <w:tabs>
          <w:tab w:val="num" w:pos="5040"/>
        </w:tabs>
        <w:ind w:left="5040" w:hanging="360"/>
      </w:pPr>
      <w:rPr>
        <w:rFonts w:ascii="Symbol" w:hAnsi="Symbol" w:hint="default"/>
      </w:rPr>
    </w:lvl>
    <w:lvl w:ilvl="7" w:tplc="E3AA7600" w:tentative="1">
      <w:start w:val="1"/>
      <w:numFmt w:val="bullet"/>
      <w:lvlText w:val="o"/>
      <w:lvlJc w:val="left"/>
      <w:pPr>
        <w:tabs>
          <w:tab w:val="num" w:pos="5760"/>
        </w:tabs>
        <w:ind w:left="5760" w:hanging="360"/>
      </w:pPr>
      <w:rPr>
        <w:rFonts w:ascii="Courier New" w:hAnsi="Courier New" w:hint="default"/>
      </w:rPr>
    </w:lvl>
    <w:lvl w:ilvl="8" w:tplc="7D20D780"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8104718"/>
    <w:multiLevelType w:val="hybridMultilevel"/>
    <w:tmpl w:val="311C5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25B"/>
    <w:rsid w:val="000472F3"/>
    <w:rsid w:val="00082E21"/>
    <w:rsid w:val="0013570A"/>
    <w:rsid w:val="001F5518"/>
    <w:rsid w:val="00215014"/>
    <w:rsid w:val="00232322"/>
    <w:rsid w:val="00236329"/>
    <w:rsid w:val="0024428B"/>
    <w:rsid w:val="002A752F"/>
    <w:rsid w:val="002B38A0"/>
    <w:rsid w:val="002B3A59"/>
    <w:rsid w:val="0032064F"/>
    <w:rsid w:val="00342DC9"/>
    <w:rsid w:val="003706AC"/>
    <w:rsid w:val="00377E20"/>
    <w:rsid w:val="003D0D4D"/>
    <w:rsid w:val="003E63F5"/>
    <w:rsid w:val="00443B1E"/>
    <w:rsid w:val="004506FD"/>
    <w:rsid w:val="00462697"/>
    <w:rsid w:val="004F18D7"/>
    <w:rsid w:val="005346C5"/>
    <w:rsid w:val="005E1E8C"/>
    <w:rsid w:val="005E7528"/>
    <w:rsid w:val="00672EEC"/>
    <w:rsid w:val="006B4B51"/>
    <w:rsid w:val="006D0FE0"/>
    <w:rsid w:val="0071215C"/>
    <w:rsid w:val="00745297"/>
    <w:rsid w:val="0075794C"/>
    <w:rsid w:val="007E3419"/>
    <w:rsid w:val="008144F4"/>
    <w:rsid w:val="00857DE0"/>
    <w:rsid w:val="00885DDD"/>
    <w:rsid w:val="008F5B7E"/>
    <w:rsid w:val="009544E1"/>
    <w:rsid w:val="00955131"/>
    <w:rsid w:val="00982425"/>
    <w:rsid w:val="009F6A32"/>
    <w:rsid w:val="00A851A8"/>
    <w:rsid w:val="00B47D8E"/>
    <w:rsid w:val="00B9689D"/>
    <w:rsid w:val="00C9738F"/>
    <w:rsid w:val="00C9754D"/>
    <w:rsid w:val="00CF6213"/>
    <w:rsid w:val="00D66044"/>
    <w:rsid w:val="00DC04AD"/>
    <w:rsid w:val="00DE2B4A"/>
    <w:rsid w:val="00E1725B"/>
    <w:rsid w:val="00E30A92"/>
    <w:rsid w:val="00EA2EB6"/>
    <w:rsid w:val="00EB43AC"/>
    <w:rsid w:val="00FA7278"/>
    <w:rsid w:val="00FB1E80"/>
    <w:rsid w:val="00FE11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02209E"/>
  <w15:docId w15:val="{8EDA00EA-23D3-4A62-9C49-F8779118A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center"/>
      <w:outlineLvl w:val="1"/>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rPr>
  </w:style>
  <w:style w:type="paragraph" w:styleId="BodyText">
    <w:name w:val="Body Text"/>
    <w:basedOn w:val="Normal"/>
    <w:rPr>
      <w:b/>
      <w:i/>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3">
    <w:name w:val="Body Text Indent 3"/>
    <w:basedOn w:val="Normal"/>
    <w:pPr>
      <w:widowControl w:val="0"/>
      <w:autoSpaceDE w:val="0"/>
      <w:autoSpaceDN w:val="0"/>
      <w:adjustRightInd w:val="0"/>
      <w:spacing w:after="120"/>
      <w:ind w:left="360"/>
    </w:pPr>
    <w:rPr>
      <w:rFonts w:ascii="Arial" w:eastAsia="Times New Roman" w:hAnsi="Arial"/>
      <w:sz w:val="16"/>
    </w:rPr>
  </w:style>
  <w:style w:type="character" w:styleId="CommentReference">
    <w:name w:val="annotation reference"/>
    <w:semiHidden/>
    <w:rsid w:val="00443B1E"/>
    <w:rPr>
      <w:sz w:val="16"/>
      <w:szCs w:val="16"/>
    </w:rPr>
  </w:style>
  <w:style w:type="paragraph" w:styleId="CommentText">
    <w:name w:val="annotation text"/>
    <w:basedOn w:val="Normal"/>
    <w:semiHidden/>
    <w:rsid w:val="00443B1E"/>
    <w:rPr>
      <w:sz w:val="20"/>
    </w:rPr>
  </w:style>
  <w:style w:type="paragraph" w:styleId="CommentSubject">
    <w:name w:val="annotation subject"/>
    <w:basedOn w:val="CommentText"/>
    <w:next w:val="CommentText"/>
    <w:semiHidden/>
    <w:rsid w:val="00443B1E"/>
    <w:rPr>
      <w:b/>
      <w:bCs/>
    </w:rPr>
  </w:style>
  <w:style w:type="paragraph" w:styleId="BalloonText">
    <w:name w:val="Balloon Text"/>
    <w:basedOn w:val="Normal"/>
    <w:semiHidden/>
    <w:rsid w:val="00443B1E"/>
    <w:rPr>
      <w:rFonts w:ascii="Tahoma" w:hAnsi="Tahoma" w:cs="Tahoma"/>
      <w:sz w:val="16"/>
      <w:szCs w:val="16"/>
    </w:rPr>
  </w:style>
  <w:style w:type="character" w:styleId="Hyperlink">
    <w:name w:val="Hyperlink"/>
    <w:rsid w:val="00FA7278"/>
    <w:rPr>
      <w:color w:val="0000FF"/>
      <w:u w:val="single"/>
    </w:rPr>
  </w:style>
  <w:style w:type="character" w:styleId="Strong">
    <w:name w:val="Strong"/>
    <w:qFormat/>
    <w:rsid w:val="00B47D8E"/>
    <w:rPr>
      <w:b/>
    </w:rPr>
  </w:style>
  <w:style w:type="paragraph" w:customStyle="1" w:styleId="Body1">
    <w:name w:val="Body 1"/>
    <w:rsid w:val="00B47D8E"/>
    <w:pPr>
      <w:spacing w:after="200" w:line="276" w:lineRule="auto"/>
      <w:outlineLvl w:val="0"/>
    </w:pPr>
    <w:rPr>
      <w:rFonts w:ascii="Helvetica" w:eastAsia="ヒラギノ角ゴ Pro W3" w:hAnsi="Helvetica"/>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radthea@yorku.c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63DFC6-C4EC-4CD1-8CE9-36AA0E2C0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1198</Words>
  <Characters>6829</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DEPARTMENT OF THEATRE</vt:lpstr>
    </vt:vector>
  </TitlesOfParts>
  <Company>York University</Company>
  <LinksUpToDate>false</LinksUpToDate>
  <CharactersWithSpaces>8011</CharactersWithSpaces>
  <SharedDoc>false</SharedDoc>
  <HLinks>
    <vt:vector size="6" baseType="variant">
      <vt:variant>
        <vt:i4>8257608</vt:i4>
      </vt:variant>
      <vt:variant>
        <vt:i4>0</vt:i4>
      </vt:variant>
      <vt:variant>
        <vt:i4>0</vt:i4>
      </vt:variant>
      <vt:variant>
        <vt:i4>5</vt:i4>
      </vt:variant>
      <vt:variant>
        <vt:lpwstr>mailto:gradthea@yorku.ca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THEATRE</dc:title>
  <dc:creator>Mark Wilson</dc:creator>
  <cp:lastModifiedBy>Susanna Talanca</cp:lastModifiedBy>
  <cp:revision>4</cp:revision>
  <cp:lastPrinted>2011-01-05T13:18:00Z</cp:lastPrinted>
  <dcterms:created xsi:type="dcterms:W3CDTF">2018-09-06T13:41:00Z</dcterms:created>
  <dcterms:modified xsi:type="dcterms:W3CDTF">2020-07-07T21:03:00Z</dcterms:modified>
</cp:coreProperties>
</file>